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C2" w:rsidRPr="002E32DA" w:rsidRDefault="00795900" w:rsidP="00232E10">
      <w:pPr>
        <w:spacing w:line="0" w:lineRule="atLeast"/>
        <w:jc w:val="center"/>
        <w:rPr>
          <w:rFonts w:eastAsia="標楷體"/>
          <w:b/>
          <w:sz w:val="36"/>
          <w:szCs w:val="36"/>
          <w:lang w:val="de-DE"/>
        </w:rPr>
      </w:pPr>
      <w:r w:rsidRPr="002E32DA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-93345</wp:posOffset>
                </wp:positionV>
                <wp:extent cx="816610" cy="390525"/>
                <wp:effectExtent l="0" t="0" r="2159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1C2" w:rsidRDefault="00A531C2" w:rsidP="00A531C2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</w:t>
                            </w:r>
                            <w:r w:rsidR="00B921A0"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5.9pt;margin-top:-7.35pt;width:64.3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">
                <v:textbox inset=".5mm,.3mm,.5mm,.3mm">
                  <w:txbxContent>
                    <w:p w:rsidR="00A531C2" w:rsidRDefault="00A531C2" w:rsidP="00A531C2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</w:t>
                      </w:r>
                      <w:r w:rsidR="00B921A0"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232E10" w:rsidRPr="002E32DA">
        <w:rPr>
          <w:rFonts w:eastAsia="標楷體" w:hint="eastAsia"/>
          <w:b/>
          <w:sz w:val="36"/>
          <w:szCs w:val="36"/>
          <w:lang w:val="de-DE"/>
        </w:rPr>
        <w:t>高雄醫學大學</w:t>
      </w:r>
      <w:r w:rsidR="00514E1C" w:rsidRPr="002E32DA">
        <w:rPr>
          <w:rFonts w:eastAsia="標楷體" w:hint="eastAsia"/>
          <w:b/>
          <w:sz w:val="36"/>
          <w:szCs w:val="36"/>
          <w:lang w:val="de-DE"/>
        </w:rPr>
        <w:t>精</w:t>
      </w:r>
      <w:proofErr w:type="gramStart"/>
      <w:r w:rsidR="00514E1C" w:rsidRPr="002E32DA">
        <w:rPr>
          <w:rFonts w:eastAsia="標楷體" w:hint="eastAsia"/>
          <w:b/>
          <w:sz w:val="36"/>
          <w:szCs w:val="36"/>
          <w:lang w:val="de-DE"/>
        </w:rPr>
        <w:t>準</w:t>
      </w:r>
      <w:proofErr w:type="gramEnd"/>
      <w:r w:rsidR="00514E1C" w:rsidRPr="002E32DA">
        <w:rPr>
          <w:rFonts w:eastAsia="標楷體" w:hint="eastAsia"/>
          <w:b/>
          <w:sz w:val="36"/>
          <w:szCs w:val="36"/>
          <w:lang w:val="de-DE"/>
        </w:rPr>
        <w:t>環境醫學研究中心</w:t>
      </w:r>
    </w:p>
    <w:p w:rsidR="00A531C2" w:rsidRPr="00612BEF" w:rsidRDefault="00A531C2" w:rsidP="00BC3674">
      <w:pPr>
        <w:snapToGrid w:val="0"/>
        <w:spacing w:before="50" w:after="50" w:line="300" w:lineRule="exact"/>
        <w:jc w:val="center"/>
        <w:rPr>
          <w:rFonts w:ascii="標楷體" w:eastAsia="標楷體" w:hAnsi="標楷體"/>
          <w:b/>
          <w:color w:val="FF0000"/>
        </w:rPr>
      </w:pPr>
      <w:r w:rsidRPr="002E32DA">
        <w:rPr>
          <w:rFonts w:ascii="標楷體" w:eastAsia="標楷體" w:hAnsi="標楷體" w:cs="標楷體"/>
          <w:b/>
          <w:sz w:val="36"/>
          <w:szCs w:val="36"/>
        </w:rPr>
        <w:t>「</w:t>
      </w:r>
      <w:r w:rsidR="002E32DA">
        <w:rPr>
          <w:rFonts w:eastAsia="標楷體" w:hint="eastAsia"/>
          <w:b/>
          <w:bCs/>
          <w:sz w:val="36"/>
          <w:szCs w:val="36"/>
        </w:rPr>
        <w:t xml:space="preserve">Attune </w:t>
      </w:r>
      <w:proofErr w:type="spellStart"/>
      <w:r w:rsidR="002E32DA">
        <w:rPr>
          <w:rFonts w:eastAsia="標楷體" w:hint="eastAsia"/>
          <w:b/>
          <w:bCs/>
          <w:sz w:val="36"/>
          <w:szCs w:val="36"/>
        </w:rPr>
        <w:t>NxT</w:t>
      </w:r>
      <w:proofErr w:type="spellEnd"/>
      <w:r w:rsidR="00CC2B82" w:rsidRPr="002E32DA">
        <w:rPr>
          <w:rFonts w:eastAsia="標楷體" w:hint="eastAsia"/>
          <w:b/>
          <w:bCs/>
          <w:sz w:val="36"/>
          <w:szCs w:val="36"/>
        </w:rPr>
        <w:t>聲波聚焦流式細胞儀</w:t>
      </w:r>
      <w:r w:rsidR="00CC2B82" w:rsidRPr="002E32DA">
        <w:rPr>
          <w:rFonts w:eastAsia="標楷體"/>
          <w:b/>
          <w:bCs/>
          <w:sz w:val="36"/>
          <w:szCs w:val="36"/>
        </w:rPr>
        <w:t>分析平台</w:t>
      </w:r>
      <w:r w:rsidRPr="002E32DA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9D299B" w:rsidRPr="002E32DA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申請</w:t>
      </w:r>
      <w:r w:rsidR="002E32DA">
        <w:rPr>
          <w:rFonts w:ascii="標楷體" w:eastAsia="標楷體" w:hAnsi="標楷體" w:cs="標楷體" w:hint="eastAsia"/>
          <w:b/>
          <w:spacing w:val="2"/>
          <w:sz w:val="36"/>
          <w:szCs w:val="36"/>
        </w:rPr>
        <w:t>表</w:t>
      </w:r>
    </w:p>
    <w:p w:rsidR="00A531C2" w:rsidRPr="00A531C2" w:rsidRDefault="00A531C2" w:rsidP="00A531C2">
      <w:pPr>
        <w:jc w:val="center"/>
        <w:rPr>
          <w:rFonts w:eastAsia="標楷體"/>
          <w:b/>
          <w:sz w:val="28"/>
          <w:szCs w:val="28"/>
          <w:lang w:val="de-DE"/>
        </w:rPr>
      </w:pPr>
    </w:p>
    <w:p w:rsidR="00A531C2" w:rsidRPr="002E32DA" w:rsidRDefault="00A531C2" w:rsidP="002E32DA">
      <w:pPr>
        <w:pStyle w:val="af0"/>
        <w:numPr>
          <w:ilvl w:val="0"/>
          <w:numId w:val="16"/>
        </w:numPr>
        <w:spacing w:line="240" w:lineRule="atLeast"/>
        <w:ind w:leftChars="0" w:left="426"/>
        <w:jc w:val="both"/>
        <w:rPr>
          <w:rFonts w:ascii="標楷體" w:eastAsia="標楷體" w:hAnsi="標楷體"/>
          <w:b/>
          <w:color w:val="000080"/>
          <w:sz w:val="26"/>
          <w:szCs w:val="26"/>
          <w:lang w:val="de-DE"/>
        </w:rPr>
      </w:pPr>
      <w:r w:rsidRPr="002E32DA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BC3674" w:rsidRPr="002E32DA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2E32DA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 </w:t>
      </w:r>
      <w:r w:rsidR="002E32DA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                          </w:t>
      </w:r>
      <w:r w:rsidR="009913E8" w:rsidRPr="002E32DA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</w:t>
      </w:r>
      <w:r w:rsidR="002E32DA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 </w:t>
      </w:r>
      <w:r w:rsidRPr="002E32DA">
        <w:rPr>
          <w:rFonts w:eastAsia="標楷體" w:hAnsi="標楷體" w:hint="eastAsia"/>
          <w:sz w:val="26"/>
          <w:szCs w:val="26"/>
          <w:lang w:val="de-DE"/>
        </w:rPr>
        <w:t>日期：</w:t>
      </w:r>
      <w:r w:rsidR="00BC3674" w:rsidRPr="002E32DA">
        <w:rPr>
          <w:rFonts w:eastAsia="標楷體" w:hAnsi="標楷體" w:hint="eastAsia"/>
          <w:sz w:val="26"/>
          <w:szCs w:val="26"/>
          <w:lang w:val="de-DE"/>
        </w:rPr>
        <w:t xml:space="preserve">    </w:t>
      </w:r>
      <w:r w:rsidRPr="002E32DA">
        <w:rPr>
          <w:rFonts w:eastAsia="標楷體" w:hAnsi="標楷體" w:hint="eastAsia"/>
          <w:sz w:val="26"/>
          <w:szCs w:val="26"/>
          <w:lang w:val="de-DE"/>
        </w:rPr>
        <w:t>年</w:t>
      </w:r>
      <w:r w:rsidR="00BC3674" w:rsidRPr="002E32DA">
        <w:rPr>
          <w:rFonts w:eastAsia="標楷體" w:hAnsi="標楷體" w:hint="eastAsia"/>
          <w:sz w:val="26"/>
          <w:szCs w:val="26"/>
          <w:lang w:val="de-DE"/>
        </w:rPr>
        <w:t xml:space="preserve">    </w:t>
      </w:r>
      <w:r w:rsidRPr="002E32DA">
        <w:rPr>
          <w:rFonts w:eastAsia="標楷體" w:hAnsi="標楷體" w:hint="eastAsia"/>
          <w:sz w:val="26"/>
          <w:szCs w:val="26"/>
          <w:lang w:val="de-DE"/>
        </w:rPr>
        <w:t>月</w:t>
      </w:r>
      <w:r w:rsidR="00BC3674" w:rsidRPr="002E32DA">
        <w:rPr>
          <w:rFonts w:eastAsia="標楷體" w:hAnsi="標楷體" w:hint="eastAsia"/>
          <w:sz w:val="26"/>
          <w:szCs w:val="26"/>
          <w:lang w:val="de-DE"/>
        </w:rPr>
        <w:t xml:space="preserve">    </w:t>
      </w:r>
      <w:r w:rsidRPr="002E32DA">
        <w:rPr>
          <w:rFonts w:eastAsia="標楷體" w:hAnsi="標楷體" w:hint="eastAsia"/>
          <w:sz w:val="26"/>
          <w:szCs w:val="26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D25912" w:rsidRPr="00B921A0" w:rsidTr="00FD75BC">
        <w:trPr>
          <w:trHeight w:val="454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D25912" w:rsidRPr="00014C6F" w:rsidRDefault="00D25912" w:rsidP="00FD75BC">
            <w:pPr>
              <w:snapToGrid w:val="0"/>
              <w:jc w:val="center"/>
              <w:rPr>
                <w:rFonts w:eastAsia="標楷體"/>
                <w:position w:val="-12"/>
                <w:lang w:val="de-DE"/>
              </w:rPr>
            </w:pPr>
            <w:r w:rsidRPr="00014C6F">
              <w:rPr>
                <w:rFonts w:eastAsia="標楷體"/>
                <w:position w:val="-1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D25912" w:rsidRPr="00014C6F" w:rsidRDefault="00D25912" w:rsidP="00FD75BC">
            <w:pPr>
              <w:snapToGrid w:val="0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D25912" w:rsidRPr="00014C6F" w:rsidRDefault="00D25912" w:rsidP="00FD75BC">
            <w:pPr>
              <w:snapToGrid w:val="0"/>
              <w:spacing w:line="300" w:lineRule="exact"/>
              <w:jc w:val="center"/>
              <w:rPr>
                <w:rFonts w:eastAsia="標楷體"/>
                <w:lang w:val="de-DE"/>
              </w:rPr>
            </w:pPr>
            <w:r w:rsidRPr="00014C6F">
              <w:rPr>
                <w:rFonts w:eastAsia="標楷體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D25912" w:rsidRPr="00014C6F" w:rsidRDefault="00D25912" w:rsidP="00FD75BC">
            <w:pPr>
              <w:snapToGrid w:val="0"/>
              <w:spacing w:line="300" w:lineRule="exact"/>
              <w:jc w:val="center"/>
              <w:rPr>
                <w:rFonts w:eastAsia="標楷體"/>
                <w:lang w:val="de-DE"/>
              </w:rPr>
            </w:pPr>
          </w:p>
        </w:tc>
      </w:tr>
      <w:tr w:rsidR="00D25912" w:rsidRPr="00B921A0" w:rsidTr="00FD75BC">
        <w:trPr>
          <w:trHeight w:val="454"/>
          <w:jc w:val="center"/>
        </w:trPr>
        <w:tc>
          <w:tcPr>
            <w:tcW w:w="1906" w:type="dxa"/>
            <w:vAlign w:val="center"/>
          </w:tcPr>
          <w:p w:rsidR="00D25912" w:rsidRPr="00014C6F" w:rsidRDefault="00D25912" w:rsidP="00FD75BC">
            <w:pPr>
              <w:snapToGrid w:val="0"/>
              <w:jc w:val="center"/>
              <w:rPr>
                <w:rFonts w:eastAsia="標楷體"/>
                <w:position w:val="-12"/>
                <w:lang w:val="de-DE"/>
              </w:rPr>
            </w:pPr>
            <w:r w:rsidRPr="00014C6F">
              <w:rPr>
                <w:rFonts w:eastAsia="標楷體"/>
                <w:position w:val="-1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D25912" w:rsidRPr="00014C6F" w:rsidRDefault="00D25912" w:rsidP="00FD75BC">
            <w:pPr>
              <w:snapToGrid w:val="0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D25912" w:rsidRPr="00014C6F" w:rsidRDefault="00014C6F" w:rsidP="00FD75BC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14C6F">
              <w:rPr>
                <w:rFonts w:eastAsia="標楷體"/>
              </w:rPr>
              <w:t>E</w:t>
            </w:r>
            <w:r w:rsidR="00D25912" w:rsidRPr="00014C6F">
              <w:rPr>
                <w:rFonts w:eastAsia="標楷體"/>
              </w:rPr>
              <w:t>-mail</w:t>
            </w:r>
          </w:p>
        </w:tc>
        <w:tc>
          <w:tcPr>
            <w:tcW w:w="3685" w:type="dxa"/>
            <w:vAlign w:val="center"/>
          </w:tcPr>
          <w:p w:rsidR="00D25912" w:rsidRPr="00014C6F" w:rsidRDefault="00D25912" w:rsidP="00FD75BC">
            <w:pPr>
              <w:snapToGrid w:val="0"/>
              <w:spacing w:line="300" w:lineRule="exact"/>
              <w:jc w:val="center"/>
              <w:rPr>
                <w:rFonts w:eastAsia="標楷體"/>
                <w:lang w:val="de-DE"/>
              </w:rPr>
            </w:pPr>
          </w:p>
        </w:tc>
      </w:tr>
    </w:tbl>
    <w:p w:rsidR="00FB0A1C" w:rsidRDefault="00FB0A1C" w:rsidP="00B921A0">
      <w:pPr>
        <w:snapToGrid w:val="0"/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A531C2" w:rsidRDefault="009D299B" w:rsidP="002E32DA">
      <w:pPr>
        <w:pStyle w:val="af0"/>
        <w:numPr>
          <w:ilvl w:val="0"/>
          <w:numId w:val="16"/>
        </w:numPr>
        <w:ind w:leftChars="0" w:left="426"/>
        <w:jc w:val="both"/>
        <w:rPr>
          <w:rFonts w:eastAsia="標楷體" w:hAnsi="標楷體"/>
          <w:b/>
          <w:sz w:val="22"/>
          <w:szCs w:val="22"/>
          <w:lang w:val="de-DE"/>
        </w:rPr>
      </w:pPr>
      <w:r w:rsidRPr="002E32DA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樣品特性 </w:t>
      </w:r>
      <w:r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 </w:t>
      </w:r>
      <w:r w:rsidR="00BC3674" w:rsidRPr="00DC5FFD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</w:t>
      </w:r>
      <w:r w:rsidR="00BC3674"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</w:t>
      </w:r>
      <w:r w:rsidR="009913E8"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</w:t>
      </w:r>
      <w:r w:rsidR="002E32DA" w:rsidRPr="00984B61">
        <w:rPr>
          <w:rFonts w:eastAsia="標楷體"/>
          <w:b/>
          <w:sz w:val="22"/>
          <w:szCs w:val="22"/>
          <w:lang w:val="de-DE"/>
        </w:rPr>
        <w:t>*</w:t>
      </w:r>
      <w:r w:rsidR="002E32DA" w:rsidRPr="00984B61">
        <w:rPr>
          <w:rFonts w:eastAsia="標楷體" w:hAnsi="標楷體" w:hint="eastAsia"/>
          <w:b/>
          <w:sz w:val="22"/>
          <w:szCs w:val="22"/>
          <w:lang w:val="de-DE"/>
        </w:rPr>
        <w:t>如使用本中心服務，請務必於研究論文中加</w:t>
      </w:r>
      <w:proofErr w:type="gramStart"/>
      <w:r w:rsidR="002E32DA" w:rsidRPr="00984B61">
        <w:rPr>
          <w:rFonts w:eastAsia="標楷體" w:hAnsi="標楷體" w:hint="eastAsia"/>
          <w:b/>
          <w:sz w:val="22"/>
          <w:szCs w:val="22"/>
          <w:lang w:val="de-DE"/>
        </w:rPr>
        <w:t>註</w:t>
      </w:r>
      <w:proofErr w:type="gramEnd"/>
      <w:r w:rsidR="002E32DA" w:rsidRPr="00984B61">
        <w:rPr>
          <w:rFonts w:eastAsia="標楷體" w:hAnsi="標楷體" w:hint="eastAsia"/>
          <w:b/>
          <w:sz w:val="22"/>
          <w:szCs w:val="22"/>
          <w:lang w:val="de-DE"/>
        </w:rPr>
        <w:t>致謝詞。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9D299B" w:rsidRPr="007A2545" w:rsidTr="002E32DA">
        <w:trPr>
          <w:cantSplit/>
          <w:trHeight w:val="40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before="50"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細</w:t>
            </w:r>
          </w:p>
          <w:p w:rsidR="009D299B" w:rsidRPr="007A2545" w:rsidRDefault="009D299B" w:rsidP="00F1250B">
            <w:pPr>
              <w:snapToGrid w:val="0"/>
              <w:spacing w:before="50"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  <w:proofErr w:type="gramStart"/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胞</w:t>
            </w:r>
            <w:proofErr w:type="gramEnd"/>
          </w:p>
          <w:p w:rsidR="009D299B" w:rsidRPr="007A2545" w:rsidRDefault="009D299B" w:rsidP="00F1250B">
            <w:pPr>
              <w:snapToGrid w:val="0"/>
              <w:spacing w:before="50"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特</w:t>
            </w:r>
          </w:p>
          <w:p w:rsidR="009D299B" w:rsidRPr="007A2545" w:rsidRDefault="009D299B" w:rsidP="00F1250B">
            <w:pPr>
              <w:snapToGrid w:val="0"/>
              <w:spacing w:before="50"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性</w:t>
            </w:r>
          </w:p>
        </w:tc>
        <w:tc>
          <w:tcPr>
            <w:tcW w:w="978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FF00" w:fill="FFFFFF"/>
            <w:vAlign w:val="center"/>
          </w:tcPr>
          <w:p w:rsidR="009D299B" w:rsidRDefault="009D299B" w:rsidP="00F1250B">
            <w:pPr>
              <w:spacing w:before="50" w:after="50" w:line="240" w:lineRule="atLeast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</w:rPr>
              <w:t>1.</w:t>
            </w:r>
            <w:r w:rsidRPr="007A2545">
              <w:rPr>
                <w:rFonts w:eastAsia="標楷體" w:hint="eastAsia"/>
                <w:sz w:val="22"/>
                <w:szCs w:val="22"/>
              </w:rPr>
              <w:t>種類</w:t>
            </w:r>
            <w:r w:rsidRPr="007A2545">
              <w:rPr>
                <w:rFonts w:eastAsia="標楷體" w:hint="eastAsia"/>
                <w:sz w:val="22"/>
                <w:szCs w:val="22"/>
              </w:rPr>
              <w:t>(type):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Granulocytes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Lymphocytes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Monocytes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</w:p>
          <w:p w:rsidR="009D299B" w:rsidRPr="007A2545" w:rsidRDefault="009D299B" w:rsidP="00F1250B">
            <w:pPr>
              <w:spacing w:before="50" w:after="50" w:line="240" w:lineRule="atLeast"/>
              <w:ind w:leftChars="530" w:left="1272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 xml:space="preserve">□ </w:t>
            </w:r>
            <w:r w:rsidRPr="00F45C48">
              <w:rPr>
                <w:rFonts w:eastAsia="標楷體"/>
                <w:sz w:val="22"/>
                <w:szCs w:val="22"/>
                <w:lang w:val="de-DE"/>
              </w:rPr>
              <w:t>Other:</w:t>
            </w:r>
            <w:r>
              <w:rPr>
                <w:rFonts w:eastAsia="標楷體" w:hint="eastAsia"/>
                <w:sz w:val="22"/>
                <w:szCs w:val="22"/>
                <w:u w:val="single"/>
                <w:lang w:val="de-DE"/>
              </w:rPr>
              <w:t xml:space="preserve">                        </w:t>
            </w:r>
            <w:r w:rsidRPr="00F45C48">
              <w:rPr>
                <w:rFonts w:eastAsia="標楷體" w:hint="eastAsia"/>
                <w:sz w:val="22"/>
                <w:szCs w:val="22"/>
                <w:lang w:val="de-DE"/>
              </w:rPr>
              <w:t>(cell line</w:t>
            </w:r>
            <w:r w:rsidRPr="00F45C48">
              <w:rPr>
                <w:rFonts w:eastAsia="標楷體" w:hint="eastAsia"/>
                <w:sz w:val="22"/>
                <w:szCs w:val="22"/>
                <w:lang w:val="de-DE"/>
              </w:rPr>
              <w:t>種類</w:t>
            </w:r>
            <w:r w:rsidRPr="00F45C48">
              <w:rPr>
                <w:rFonts w:eastAsia="標楷體" w:hint="eastAsia"/>
                <w:sz w:val="22"/>
                <w:szCs w:val="22"/>
                <w:lang w:val="de-DE"/>
              </w:rPr>
              <w:t>)</w:t>
            </w:r>
          </w:p>
        </w:tc>
      </w:tr>
      <w:tr w:rsidR="009D299B" w:rsidRPr="00014C6F" w:rsidTr="002E32DA">
        <w:trPr>
          <w:cantSplit/>
          <w:trHeight w:val="405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before="50"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pacing w:before="50" w:after="50" w:line="240" w:lineRule="atLeast"/>
              <w:jc w:val="both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2.</w:t>
            </w:r>
            <w:r w:rsidRPr="007A2545">
              <w:rPr>
                <w:rFonts w:eastAsia="標楷體" w:hint="eastAsia"/>
                <w:sz w:val="22"/>
                <w:szCs w:val="22"/>
              </w:rPr>
              <w:t>大小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(size):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＜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70 </w:t>
            </w:r>
            <w:r w:rsidRPr="007A2545">
              <w:rPr>
                <w:rFonts w:eastAsia="標楷體"/>
                <w:sz w:val="22"/>
                <w:szCs w:val="22"/>
                <w:lang w:val="de-DE"/>
              </w:rPr>
              <w:t>µ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m  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70~100 </w:t>
            </w:r>
            <w:r w:rsidRPr="007A2545">
              <w:rPr>
                <w:rFonts w:eastAsia="標楷體"/>
                <w:sz w:val="22"/>
                <w:szCs w:val="22"/>
                <w:lang w:val="de-DE"/>
              </w:rPr>
              <w:t>µ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m  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100~200 </w:t>
            </w:r>
            <w:r w:rsidRPr="007A2545">
              <w:rPr>
                <w:rFonts w:eastAsia="標楷體"/>
                <w:sz w:val="22"/>
                <w:szCs w:val="22"/>
                <w:lang w:val="de-DE"/>
              </w:rPr>
              <w:t>µ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m</w:t>
            </w:r>
          </w:p>
        </w:tc>
      </w:tr>
      <w:tr w:rsidR="009D299B" w:rsidRPr="007A2545" w:rsidTr="002E32DA">
        <w:trPr>
          <w:cantSplit/>
          <w:trHeight w:val="405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before="50"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pacing w:before="50" w:after="50" w:line="240" w:lineRule="atLeast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3.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靜置狀態下是否容易聚集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(aggregate)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在一起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? 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是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  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否</w:t>
            </w:r>
          </w:p>
        </w:tc>
      </w:tr>
      <w:tr w:rsidR="009D299B" w:rsidRPr="007A2545" w:rsidTr="002E32DA">
        <w:trPr>
          <w:cantSplit/>
          <w:trHeight w:val="405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</w:p>
        </w:tc>
        <w:tc>
          <w:tcPr>
            <w:tcW w:w="978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after="50" w:line="240" w:lineRule="atLeast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4.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是否會貼壁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? 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是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  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□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 xml:space="preserve"> 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否</w:t>
            </w:r>
          </w:p>
        </w:tc>
      </w:tr>
      <w:tr w:rsidR="009D299B" w:rsidRPr="007A2545" w:rsidTr="002E32DA">
        <w:trPr>
          <w:trHeight w:val="375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7A2545">
              <w:rPr>
                <w:rFonts w:eastAsia="標楷體" w:hint="eastAsia"/>
                <w:sz w:val="22"/>
                <w:szCs w:val="22"/>
              </w:rPr>
              <w:t>染</w:t>
            </w:r>
          </w:p>
          <w:p w:rsidR="009D299B" w:rsidRPr="007A2545" w:rsidRDefault="009D299B" w:rsidP="00F1250B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</w:rPr>
              <w:t>色</w:t>
            </w:r>
          </w:p>
        </w:tc>
        <w:tc>
          <w:tcPr>
            <w:tcW w:w="9781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調條件檢體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 xml:space="preserve"> (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請參照</w:t>
            </w:r>
            <w:r w:rsidRPr="007A2545">
              <w:rPr>
                <w:rFonts w:eastAsia="標楷體" w:hint="eastAsia"/>
                <w:sz w:val="22"/>
                <w:szCs w:val="22"/>
                <w:u w:val="single"/>
                <w:lang w:val="de-DE"/>
              </w:rPr>
              <w:t>附件</w:t>
            </w:r>
            <w:r>
              <w:rPr>
                <w:rFonts w:eastAsia="標楷體" w:hint="eastAsia"/>
                <w:sz w:val="22"/>
                <w:szCs w:val="22"/>
                <w:u w:val="single"/>
                <w:lang w:val="de-DE"/>
              </w:rPr>
              <w:t>二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)</w:t>
            </w:r>
          </w:p>
        </w:tc>
      </w:tr>
      <w:tr w:rsidR="009D299B" w:rsidRPr="007A2545" w:rsidTr="002E32DA">
        <w:trPr>
          <w:trHeight w:val="375"/>
        </w:trPr>
        <w:tc>
          <w:tcPr>
            <w:tcW w:w="425" w:type="dxa"/>
            <w:vMerge/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81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pacing w:line="240" w:lineRule="atLeast"/>
              <w:jc w:val="both"/>
              <w:rPr>
                <w:rFonts w:eastAsia="標楷體"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sz w:val="22"/>
                <w:szCs w:val="22"/>
                <w:lang w:val="de-DE"/>
              </w:rPr>
              <w:t>請提供</w:t>
            </w:r>
            <w:r w:rsidRPr="007A2545">
              <w:rPr>
                <w:rFonts w:eastAsia="標楷體" w:hint="eastAsia"/>
                <w:sz w:val="22"/>
                <w:szCs w:val="22"/>
                <w:lang w:val="de-DE"/>
              </w:rPr>
              <w:t>Cell only (negative control)</w:t>
            </w:r>
            <w:r>
              <w:rPr>
                <w:rFonts w:eastAsia="標楷體" w:hint="eastAsia"/>
                <w:sz w:val="22"/>
                <w:szCs w:val="22"/>
                <w:lang w:val="de-DE"/>
              </w:rPr>
              <w:t>:</w:t>
            </w:r>
            <w:r w:rsidRPr="00F45C48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□ 是  □ 否</w:t>
            </w:r>
          </w:p>
        </w:tc>
      </w:tr>
      <w:tr w:rsidR="009D299B" w:rsidRPr="007A2545" w:rsidTr="002E32DA">
        <w:trPr>
          <w:trHeight w:val="375"/>
        </w:trPr>
        <w:tc>
          <w:tcPr>
            <w:tcW w:w="425" w:type="dxa"/>
            <w:vMerge/>
            <w:shd w:val="clear" w:color="00FF00" w:fill="FFFFFF"/>
            <w:vAlign w:val="center"/>
          </w:tcPr>
          <w:p w:rsidR="009D299B" w:rsidRPr="007A2545" w:rsidRDefault="009D299B" w:rsidP="00F1250B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9D299B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Violet laser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Blue laser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00FF00" w:fill="FFFFFF"/>
            <w:vAlign w:val="center"/>
          </w:tcPr>
          <w:p w:rsidR="009D299B" w:rsidRPr="007A2545" w:rsidRDefault="009D299B" w:rsidP="00F1250B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 w:rsidRPr="007A2545"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Red laser</w:t>
            </w:r>
          </w:p>
        </w:tc>
      </w:tr>
      <w:tr w:rsidR="00CC2B82" w:rsidRPr="007A2545" w:rsidTr="002E32DA">
        <w:trPr>
          <w:trHeight w:val="375"/>
        </w:trPr>
        <w:tc>
          <w:tcPr>
            <w:tcW w:w="425" w:type="dxa"/>
            <w:vMerge/>
            <w:shd w:val="clear" w:color="00FF00" w:fill="FFFFFF"/>
            <w:vAlign w:val="center"/>
          </w:tcPr>
          <w:p w:rsidR="00CC2B82" w:rsidRPr="007A2545" w:rsidRDefault="00CC2B82" w:rsidP="00CC2B82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V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</w:t>
            </w: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V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L3</w:t>
            </w: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B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L1</w:t>
            </w: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B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L3</w:t>
            </w: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R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L1</w:t>
            </w: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R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L3</w:t>
            </w:r>
          </w:p>
        </w:tc>
        <w:tc>
          <w:tcPr>
            <w:tcW w:w="816" w:type="dxa"/>
            <w:tcBorders>
              <w:top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</w:tr>
      <w:tr w:rsidR="00CC2B82" w:rsidRPr="007A2545" w:rsidTr="002E32DA">
        <w:trPr>
          <w:trHeight w:val="375"/>
        </w:trPr>
        <w:tc>
          <w:tcPr>
            <w:tcW w:w="425" w:type="dxa"/>
            <w:vMerge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napToGrid w:val="0"/>
              <w:spacing w:after="50"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VL2</w:t>
            </w: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V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L4</w:t>
            </w: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B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L2</w:t>
            </w: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B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L4</w:t>
            </w: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  <w:lang w:val="de-DE"/>
              </w:rPr>
              <w:t>R</w:t>
            </w:r>
            <w:r>
              <w:rPr>
                <w:rFonts w:eastAsia="標楷體"/>
                <w:b/>
                <w:bCs/>
                <w:sz w:val="22"/>
                <w:szCs w:val="22"/>
                <w:lang w:val="de-DE"/>
              </w:rPr>
              <w:t>L2</w:t>
            </w: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5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16" w:type="dxa"/>
            <w:tcBorders>
              <w:bottom w:val="single" w:sz="6" w:space="0" w:color="auto"/>
            </w:tcBorders>
            <w:shd w:val="clear" w:color="00FF00" w:fill="FFFFFF"/>
            <w:vAlign w:val="center"/>
          </w:tcPr>
          <w:p w:rsidR="00CC2B82" w:rsidRPr="007A2545" w:rsidRDefault="00CC2B82" w:rsidP="00CC2B82">
            <w:pPr>
              <w:spacing w:line="240" w:lineRule="atLeast"/>
              <w:jc w:val="center"/>
              <w:rPr>
                <w:rFonts w:eastAsia="標楷體"/>
                <w:b/>
                <w:bCs/>
                <w:sz w:val="22"/>
                <w:szCs w:val="22"/>
                <w:lang w:val="de-DE"/>
              </w:rPr>
            </w:pPr>
          </w:p>
        </w:tc>
      </w:tr>
    </w:tbl>
    <w:p w:rsidR="009D299B" w:rsidRPr="009D299B" w:rsidRDefault="009D299B" w:rsidP="009D299B">
      <w:pPr>
        <w:jc w:val="both"/>
        <w:rPr>
          <w:rFonts w:eastAsia="標楷體" w:hAnsi="標楷體"/>
          <w:b/>
          <w:sz w:val="22"/>
          <w:szCs w:val="22"/>
          <w:lang w:val="de-DE"/>
        </w:rPr>
      </w:pPr>
    </w:p>
    <w:p w:rsidR="009D299B" w:rsidRPr="00DC5FFD" w:rsidRDefault="009D299B" w:rsidP="002E32DA">
      <w:pPr>
        <w:pStyle w:val="af0"/>
        <w:numPr>
          <w:ilvl w:val="0"/>
          <w:numId w:val="16"/>
        </w:numPr>
        <w:ind w:leftChars="0" w:left="426"/>
        <w:jc w:val="both"/>
        <w:rPr>
          <w:rFonts w:eastAsia="標楷體" w:hAnsi="標楷體"/>
          <w:b/>
          <w:sz w:val="22"/>
          <w:szCs w:val="22"/>
          <w:lang w:val="de-DE"/>
        </w:rPr>
      </w:pPr>
      <w:r w:rsidRPr="002E32DA">
        <w:rPr>
          <w:rFonts w:ascii="標楷體" w:eastAsia="標楷體" w:hAnsi="標楷體" w:hint="eastAsia"/>
          <w:b/>
          <w:sz w:val="26"/>
          <w:szCs w:val="26"/>
          <w:lang w:val="de-DE"/>
        </w:rPr>
        <w:t>收費標準</w:t>
      </w:r>
      <w:r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   </w:t>
      </w:r>
      <w:r w:rsidRPr="00DC5FFD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</w:t>
      </w:r>
      <w:r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  </w:t>
      </w:r>
      <w:r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</w:t>
      </w:r>
      <w:r w:rsidRPr="00F16EDB">
        <w:rPr>
          <w:rFonts w:eastAsia="標楷體" w:hint="eastAsia"/>
          <w:b/>
          <w:color w:val="FF0000"/>
        </w:rPr>
        <w:t>每半小時為一單位</w:t>
      </w:r>
      <w:r w:rsidRPr="00F16EDB">
        <w:rPr>
          <w:rFonts w:eastAsia="標楷體" w:hint="eastAsia"/>
          <w:b/>
          <w:color w:val="FF0000"/>
        </w:rPr>
        <w:t>(</w:t>
      </w:r>
      <w:r w:rsidRPr="00F16EDB">
        <w:rPr>
          <w:rFonts w:eastAsia="標楷體" w:hint="eastAsia"/>
          <w:b/>
          <w:color w:val="FF0000"/>
        </w:rPr>
        <w:t>元</w:t>
      </w:r>
      <w:r w:rsidRPr="00F16EDB">
        <w:rPr>
          <w:rFonts w:eastAsia="標楷體" w:hint="eastAsia"/>
          <w:b/>
          <w:color w:val="FF0000"/>
        </w:rPr>
        <w:t>/ 30</w:t>
      </w:r>
      <w:r w:rsidRPr="00F16EDB">
        <w:rPr>
          <w:rFonts w:eastAsia="標楷體" w:hint="eastAsia"/>
          <w:b/>
          <w:color w:val="FF0000"/>
        </w:rPr>
        <w:t>分鐘</w:t>
      </w:r>
      <w:r w:rsidRPr="00F16EDB">
        <w:rPr>
          <w:rFonts w:eastAsia="標楷體" w:hint="eastAsia"/>
          <w:b/>
          <w:color w:val="FF0000"/>
        </w:rPr>
        <w:t>)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48"/>
        <w:gridCol w:w="4350"/>
        <w:gridCol w:w="1802"/>
        <w:gridCol w:w="1802"/>
      </w:tblGrid>
      <w:tr w:rsidR="00CC2B82" w:rsidRPr="00B921A0" w:rsidTr="00F1250B">
        <w:trPr>
          <w:trHeight w:val="397"/>
        </w:trPr>
        <w:tc>
          <w:tcPr>
            <w:tcW w:w="1177" w:type="pct"/>
            <w:vAlign w:val="center"/>
          </w:tcPr>
          <w:p w:rsidR="00CC2B82" w:rsidRPr="00F16EDB" w:rsidRDefault="00CC2B82" w:rsidP="00F1250B">
            <w:pPr>
              <w:snapToGrid w:val="0"/>
              <w:jc w:val="center"/>
              <w:rPr>
                <w:rFonts w:eastAsia="標楷體"/>
                <w:lang w:val="de-DE"/>
              </w:rPr>
            </w:pPr>
            <w:bookmarkStart w:id="0" w:name="_GoBack" w:colFirst="0" w:colLast="2"/>
            <w:r w:rsidRPr="00F16EDB">
              <w:rPr>
                <w:rFonts w:eastAsia="標楷體"/>
                <w:lang w:val="de-DE"/>
              </w:rPr>
              <w:t>分析項目</w:t>
            </w:r>
          </w:p>
        </w:tc>
        <w:tc>
          <w:tcPr>
            <w:tcW w:w="2091" w:type="pct"/>
            <w:vAlign w:val="center"/>
          </w:tcPr>
          <w:p w:rsidR="00CC2B82" w:rsidRPr="00F16EDB" w:rsidRDefault="00CC2B82" w:rsidP="00F1250B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F16EDB">
              <w:rPr>
                <w:rFonts w:eastAsia="標楷體"/>
                <w:lang w:val="de-DE"/>
              </w:rPr>
              <w:t>收費標準</w:t>
            </w: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F16EDB">
              <w:rPr>
                <w:rFonts w:eastAsia="標楷體" w:hint="eastAsia"/>
                <w:lang w:val="de-DE"/>
              </w:rPr>
              <w:t>單位</w:t>
            </w:r>
            <w:r w:rsidRPr="00F16EDB">
              <w:rPr>
                <w:rFonts w:eastAsia="標楷體" w:hint="eastAsia"/>
                <w:lang w:val="de-DE"/>
              </w:rPr>
              <w:t xml:space="preserve"> (</w:t>
            </w:r>
            <w:r w:rsidRPr="00F16EDB">
              <w:rPr>
                <w:rFonts w:eastAsia="標楷體" w:hint="eastAsia"/>
              </w:rPr>
              <w:t>半小時</w:t>
            </w:r>
            <w:r w:rsidRPr="00F16EDB">
              <w:rPr>
                <w:rFonts w:eastAsia="標楷體" w:hint="eastAsia"/>
                <w:lang w:val="de-DE"/>
              </w:rPr>
              <w:t>)</w:t>
            </w: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F16EDB">
              <w:rPr>
                <w:rFonts w:eastAsia="標楷體"/>
                <w:lang w:val="de-DE"/>
              </w:rPr>
              <w:t>合計</w:t>
            </w:r>
            <w:r w:rsidRPr="00F16EDB">
              <w:rPr>
                <w:rFonts w:eastAsia="標楷體"/>
                <w:lang w:val="de-DE"/>
              </w:rPr>
              <w:t>(</w:t>
            </w:r>
            <w:r w:rsidRPr="00F16EDB">
              <w:rPr>
                <w:rFonts w:eastAsia="標楷體"/>
                <w:lang w:val="de-DE"/>
              </w:rPr>
              <w:t>元</w:t>
            </w:r>
            <w:r w:rsidRPr="00F16EDB">
              <w:rPr>
                <w:rFonts w:eastAsia="標楷體"/>
                <w:lang w:val="de-DE"/>
              </w:rPr>
              <w:t>)</w:t>
            </w:r>
          </w:p>
        </w:tc>
      </w:tr>
      <w:tr w:rsidR="00CC2B82" w:rsidRPr="00B921A0" w:rsidTr="00F1250B">
        <w:trPr>
          <w:trHeight w:val="397"/>
        </w:trPr>
        <w:tc>
          <w:tcPr>
            <w:tcW w:w="1177" w:type="pct"/>
            <w:vMerge w:val="restart"/>
            <w:vAlign w:val="center"/>
          </w:tcPr>
          <w:p w:rsidR="00CC2B82" w:rsidRPr="00F16EDB" w:rsidRDefault="00CC2B82" w:rsidP="00F1250B">
            <w:pPr>
              <w:snapToGrid w:val="0"/>
              <w:jc w:val="center"/>
              <w:rPr>
                <w:rFonts w:eastAsia="標楷體"/>
              </w:rPr>
            </w:pPr>
            <w:r w:rsidRPr="00F16EDB">
              <w:rPr>
                <w:rFonts w:eastAsia="標楷體" w:hint="eastAsia"/>
                <w:bCs/>
              </w:rPr>
              <w:t xml:space="preserve">Attune </w:t>
            </w:r>
            <w:proofErr w:type="spellStart"/>
            <w:r w:rsidRPr="00F16EDB">
              <w:rPr>
                <w:rFonts w:eastAsia="標楷體" w:hint="eastAsia"/>
                <w:bCs/>
              </w:rPr>
              <w:t>NxT</w:t>
            </w:r>
            <w:proofErr w:type="spellEnd"/>
            <w:r w:rsidRPr="00F16EDB">
              <w:rPr>
                <w:rFonts w:eastAsia="標楷體" w:hint="eastAsia"/>
                <w:bCs/>
              </w:rPr>
              <w:t xml:space="preserve"> </w:t>
            </w:r>
            <w:r w:rsidRPr="00F16EDB">
              <w:rPr>
                <w:rFonts w:eastAsia="標楷體" w:hint="eastAsia"/>
                <w:bCs/>
              </w:rPr>
              <w:t>聲波聚焦流式細胞儀</w:t>
            </w:r>
          </w:p>
        </w:tc>
        <w:tc>
          <w:tcPr>
            <w:tcW w:w="2091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  <w:r w:rsidRPr="00F16EDB">
              <w:rPr>
                <w:rFonts w:ascii="標楷體" w:eastAsia="標楷體" w:hAnsi="標楷體" w:hint="eastAsia"/>
                <w:b/>
              </w:rPr>
              <w:t>□</w:t>
            </w:r>
            <w:r w:rsidRPr="00F16EDB">
              <w:rPr>
                <w:rFonts w:eastAsia="標楷體"/>
              </w:rPr>
              <w:t>校外人士：</w:t>
            </w:r>
            <w:r w:rsidRPr="00F16EDB">
              <w:rPr>
                <w:rFonts w:eastAsia="標楷體" w:hint="eastAsia"/>
              </w:rPr>
              <w:t>45</w:t>
            </w:r>
            <w:r w:rsidRPr="00F16EDB">
              <w:rPr>
                <w:rFonts w:eastAsia="標楷體"/>
              </w:rPr>
              <w:t>0</w:t>
            </w:r>
            <w:r w:rsidRPr="00F16EDB">
              <w:rPr>
                <w:rFonts w:eastAsia="標楷體"/>
              </w:rPr>
              <w:t>元</w:t>
            </w:r>
            <w:r w:rsidRPr="00F16EDB">
              <w:rPr>
                <w:rFonts w:eastAsia="標楷體"/>
              </w:rPr>
              <w:t>/</w:t>
            </w:r>
            <w:r w:rsidRPr="00F16EDB">
              <w:rPr>
                <w:rFonts w:eastAsia="標楷體" w:hint="eastAsia"/>
              </w:rPr>
              <w:t>半小時</w:t>
            </w: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tr w:rsidR="00CC2B82" w:rsidRPr="00B921A0" w:rsidTr="00F1250B">
        <w:trPr>
          <w:trHeight w:val="397"/>
        </w:trPr>
        <w:tc>
          <w:tcPr>
            <w:tcW w:w="1177" w:type="pct"/>
            <w:vMerge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2091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  <w:r w:rsidRPr="00F16EDB">
              <w:rPr>
                <w:rFonts w:ascii="標楷體" w:eastAsia="標楷體" w:hAnsi="標楷體" w:hint="eastAsia"/>
                <w:b/>
              </w:rPr>
              <w:t>□</w:t>
            </w:r>
            <w:r w:rsidRPr="00F16EDB">
              <w:rPr>
                <w:rFonts w:eastAsia="標楷體"/>
              </w:rPr>
              <w:t>校內人士</w:t>
            </w:r>
            <w:r w:rsidRPr="00F16EDB">
              <w:rPr>
                <w:rFonts w:eastAsia="標楷體" w:hint="eastAsia"/>
              </w:rPr>
              <w:t>(</w:t>
            </w:r>
            <w:r w:rsidRPr="00F16EDB">
              <w:rPr>
                <w:rFonts w:eastAsia="標楷體" w:hint="eastAsia"/>
              </w:rPr>
              <w:t>委託上機</w:t>
            </w:r>
            <w:r w:rsidRPr="00F16EDB">
              <w:rPr>
                <w:rFonts w:eastAsia="標楷體" w:hint="eastAsia"/>
              </w:rPr>
              <w:t>)</w:t>
            </w:r>
            <w:r w:rsidRPr="00F16EDB">
              <w:rPr>
                <w:rFonts w:eastAsia="標楷體"/>
              </w:rPr>
              <w:t>：</w:t>
            </w:r>
            <w:r w:rsidRPr="00F16EDB">
              <w:rPr>
                <w:rFonts w:eastAsia="標楷體" w:hint="eastAsia"/>
              </w:rPr>
              <w:t>30</w:t>
            </w:r>
            <w:r w:rsidRPr="00F16EDB">
              <w:rPr>
                <w:rFonts w:eastAsia="標楷體"/>
              </w:rPr>
              <w:t>0</w:t>
            </w:r>
            <w:r w:rsidRPr="00F16EDB">
              <w:rPr>
                <w:rFonts w:eastAsia="標楷體"/>
              </w:rPr>
              <w:t>元</w:t>
            </w:r>
            <w:r w:rsidRPr="00F16EDB">
              <w:rPr>
                <w:rFonts w:eastAsia="標楷體"/>
              </w:rPr>
              <w:t>/</w:t>
            </w:r>
            <w:r w:rsidRPr="00F16EDB">
              <w:rPr>
                <w:rFonts w:eastAsia="標楷體" w:hint="eastAsia"/>
              </w:rPr>
              <w:t>半小時</w:t>
            </w: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tr w:rsidR="00CC2B82" w:rsidRPr="00B921A0" w:rsidTr="00F1250B">
        <w:trPr>
          <w:trHeight w:val="397"/>
        </w:trPr>
        <w:tc>
          <w:tcPr>
            <w:tcW w:w="1177" w:type="pct"/>
            <w:vMerge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2091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  <w:r w:rsidRPr="00F16EDB">
              <w:rPr>
                <w:rFonts w:ascii="標楷體" w:eastAsia="標楷體" w:hAnsi="標楷體" w:hint="eastAsia"/>
                <w:b/>
              </w:rPr>
              <w:t>□</w:t>
            </w:r>
            <w:r w:rsidRPr="00F16EDB">
              <w:rPr>
                <w:rFonts w:eastAsia="標楷體"/>
              </w:rPr>
              <w:t>校內人士</w:t>
            </w:r>
            <w:r w:rsidRPr="00F16EDB">
              <w:rPr>
                <w:rFonts w:eastAsia="標楷體" w:hint="eastAsia"/>
              </w:rPr>
              <w:t>(</w:t>
            </w:r>
            <w:r w:rsidRPr="00F16EDB">
              <w:rPr>
                <w:rFonts w:eastAsia="標楷體" w:hint="eastAsia"/>
              </w:rPr>
              <w:t>自行上機</w:t>
            </w:r>
            <w:r w:rsidRPr="00F16EDB">
              <w:rPr>
                <w:rFonts w:eastAsia="標楷體" w:hint="eastAsia"/>
              </w:rPr>
              <w:t>)</w:t>
            </w:r>
            <w:r w:rsidRPr="00F16EDB">
              <w:rPr>
                <w:rFonts w:eastAsia="標楷體"/>
              </w:rPr>
              <w:t>：</w:t>
            </w:r>
            <w:r w:rsidRPr="00F16EDB">
              <w:rPr>
                <w:rFonts w:eastAsia="標楷體" w:hint="eastAsia"/>
              </w:rPr>
              <w:t>15</w:t>
            </w:r>
            <w:r w:rsidRPr="00F16EDB">
              <w:rPr>
                <w:rFonts w:eastAsia="標楷體"/>
              </w:rPr>
              <w:t>0</w:t>
            </w:r>
            <w:r w:rsidRPr="00F16EDB">
              <w:rPr>
                <w:rFonts w:eastAsia="標楷體"/>
              </w:rPr>
              <w:t>元</w:t>
            </w:r>
            <w:r w:rsidRPr="00F16EDB">
              <w:rPr>
                <w:rFonts w:eastAsia="標楷體"/>
              </w:rPr>
              <w:t>/</w:t>
            </w:r>
            <w:r w:rsidRPr="00F16EDB">
              <w:rPr>
                <w:rFonts w:eastAsia="標楷體" w:hint="eastAsia"/>
              </w:rPr>
              <w:t>半小時</w:t>
            </w: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tr w:rsidR="00CC2B82" w:rsidRPr="00B921A0" w:rsidTr="003D14CE">
        <w:trPr>
          <w:trHeight w:val="397"/>
        </w:trPr>
        <w:tc>
          <w:tcPr>
            <w:tcW w:w="1177" w:type="pct"/>
            <w:vMerge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" w:type="pct"/>
            <w:gridSpan w:val="2"/>
            <w:vAlign w:val="center"/>
          </w:tcPr>
          <w:p w:rsidR="00CC2B82" w:rsidRPr="00F16EDB" w:rsidRDefault="00CC2B82" w:rsidP="00CC2B82">
            <w:pPr>
              <w:snapToGrid w:val="0"/>
              <w:jc w:val="right"/>
              <w:rPr>
                <w:rFonts w:eastAsia="標楷體"/>
                <w:lang w:val="de-DE"/>
              </w:rPr>
            </w:pPr>
            <w:r w:rsidRPr="00F16EDB">
              <w:rPr>
                <w:rFonts w:eastAsia="標楷體" w:hint="eastAsia"/>
                <w:b/>
                <w:lang w:val="de-DE"/>
              </w:rPr>
              <w:t>總計</w:t>
            </w:r>
          </w:p>
        </w:tc>
        <w:tc>
          <w:tcPr>
            <w:tcW w:w="866" w:type="pct"/>
            <w:vAlign w:val="center"/>
          </w:tcPr>
          <w:p w:rsidR="00CC2B82" w:rsidRPr="00F16EDB" w:rsidRDefault="00CC2B82" w:rsidP="00F1250B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bookmarkEnd w:id="0"/>
    </w:tbl>
    <w:p w:rsidR="00CC2B82" w:rsidRDefault="00CC2B82" w:rsidP="00B921A0">
      <w:pPr>
        <w:snapToGrid w:val="0"/>
        <w:jc w:val="both"/>
        <w:rPr>
          <w:rFonts w:ascii="標楷體" w:eastAsia="標楷體" w:hAnsi="標楷體"/>
          <w:sz w:val="20"/>
          <w:szCs w:val="20"/>
          <w:lang w:val="de-DE"/>
        </w:rPr>
      </w:pPr>
    </w:p>
    <w:p w:rsidR="00B921A0" w:rsidRPr="002E32DA" w:rsidRDefault="00B921A0" w:rsidP="00B921A0">
      <w:pPr>
        <w:snapToGrid w:val="0"/>
        <w:jc w:val="both"/>
        <w:rPr>
          <w:rFonts w:ascii="標楷體" w:eastAsia="標楷體" w:hAnsi="標楷體"/>
          <w:sz w:val="22"/>
          <w:szCs w:val="22"/>
          <w:lang w:val="de-DE"/>
        </w:rPr>
      </w:pPr>
      <w:r w:rsidRPr="002E32DA">
        <w:rPr>
          <w:rFonts w:ascii="標楷體" w:eastAsia="標楷體" w:hAnsi="標楷體" w:hint="eastAsia"/>
          <w:sz w:val="22"/>
          <w:szCs w:val="22"/>
          <w:lang w:val="de-DE"/>
        </w:rPr>
        <w:t>備註：</w:t>
      </w:r>
    </w:p>
    <w:p w:rsidR="00862D63" w:rsidRPr="002E32DA" w:rsidRDefault="00862D63" w:rsidP="002E32DA">
      <w:pPr>
        <w:snapToGrid w:val="0"/>
        <w:jc w:val="both"/>
        <w:rPr>
          <w:rFonts w:eastAsia="標楷體"/>
          <w:kern w:val="0"/>
          <w:sz w:val="22"/>
          <w:szCs w:val="22"/>
          <w:lang w:val="de-DE"/>
        </w:rPr>
      </w:pPr>
      <w:r w:rsidRPr="002E32DA">
        <w:rPr>
          <w:rFonts w:eastAsia="標楷體" w:hint="eastAsia"/>
          <w:kern w:val="0"/>
          <w:sz w:val="22"/>
          <w:szCs w:val="22"/>
          <w:lang w:val="de-DE"/>
        </w:rPr>
        <w:t>若有相關研究論文發表並於「</w:t>
      </w:r>
      <w:r w:rsidRPr="002E32DA">
        <w:rPr>
          <w:rFonts w:eastAsia="標楷體" w:hint="eastAsia"/>
          <w:kern w:val="0"/>
          <w:sz w:val="22"/>
          <w:szCs w:val="22"/>
          <w:lang w:val="de-DE"/>
        </w:rPr>
        <w:t>Acknowledgement</w:t>
      </w:r>
      <w:r w:rsidRPr="002E32DA">
        <w:rPr>
          <w:rFonts w:eastAsia="標楷體" w:hint="eastAsia"/>
          <w:kern w:val="0"/>
          <w:sz w:val="22"/>
          <w:szCs w:val="22"/>
          <w:lang w:val="de-DE"/>
        </w:rPr>
        <w:t>」致謝欄位</w:t>
      </w:r>
      <w:proofErr w:type="gramStart"/>
      <w:r w:rsidRPr="002E32DA">
        <w:rPr>
          <w:rFonts w:eastAsia="標楷體" w:hint="eastAsia"/>
          <w:kern w:val="0"/>
          <w:sz w:val="22"/>
          <w:szCs w:val="22"/>
          <w:lang w:val="de-DE"/>
        </w:rPr>
        <w:t>載明本分析</w:t>
      </w:r>
      <w:proofErr w:type="gramEnd"/>
      <w:r w:rsidRPr="002E32DA">
        <w:rPr>
          <w:rFonts w:eastAsia="標楷體" w:hint="eastAsia"/>
          <w:kern w:val="0"/>
          <w:sz w:val="22"/>
          <w:szCs w:val="22"/>
          <w:lang w:val="de-DE"/>
        </w:rPr>
        <w:t>平台，本中心將提供獎勵優惠，詳細規定請參考獎勵優惠及致謝撰寫原則。</w:t>
      </w:r>
    </w:p>
    <w:p w:rsidR="00D25912" w:rsidRDefault="00D25912" w:rsidP="00D25912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0F75EE" w:rsidRDefault="000F75EE" w:rsidP="00D25912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0F75EE" w:rsidRDefault="000F75EE" w:rsidP="00D25912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0F75EE" w:rsidRDefault="000F75EE" w:rsidP="00D25912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D25912" w:rsidRDefault="00D25912" w:rsidP="00D25912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FB0A1C" w:rsidRPr="000F75EE" w:rsidRDefault="00D25912" w:rsidP="000F75EE">
      <w:pPr>
        <w:pStyle w:val="af0"/>
        <w:numPr>
          <w:ilvl w:val="0"/>
          <w:numId w:val="17"/>
        </w:numPr>
        <w:spacing w:line="240" w:lineRule="exact"/>
        <w:ind w:leftChars="0" w:rightChars="-100" w:right="-240" w:hanging="274"/>
        <w:rPr>
          <w:rFonts w:ascii="標楷體" w:eastAsia="標楷體" w:hAnsi="標楷體"/>
          <w:b/>
        </w:rPr>
      </w:pPr>
      <w:r w:rsidRPr="00D25912">
        <w:rPr>
          <w:rFonts w:eastAsia="標楷體" w:hint="eastAsia"/>
          <w:b/>
          <w:kern w:val="0"/>
          <w:lang w:val="de-DE"/>
        </w:rPr>
        <w:t>本申請單（非繳費證明收據）可作為報價單或估價單用途</w:t>
      </w:r>
      <w:r w:rsidRPr="00D25912">
        <w:rPr>
          <w:rFonts w:eastAsia="標楷體"/>
          <w:b/>
          <w:color w:val="000000" w:themeColor="text1"/>
          <w:sz w:val="20"/>
          <w:szCs w:val="20"/>
        </w:rPr>
        <w:t>。</w:t>
      </w:r>
    </w:p>
    <w:p w:rsidR="000F75EE" w:rsidRPr="000F75EE" w:rsidRDefault="000F75EE" w:rsidP="000F75EE">
      <w:pPr>
        <w:spacing w:line="240" w:lineRule="exact"/>
        <w:ind w:rightChars="-100" w:right="-240"/>
        <w:rPr>
          <w:rFonts w:ascii="標楷體" w:eastAsia="標楷體" w:hAnsi="標楷體"/>
          <w:b/>
        </w:rPr>
      </w:pPr>
    </w:p>
    <w:p w:rsidR="00FB0A1C" w:rsidRPr="008D3B9E" w:rsidRDefault="00D25912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---------------------------------------------------------------------------------------</w:t>
      </w:r>
    </w:p>
    <w:p w:rsidR="00AF456A" w:rsidRPr="00612BEF" w:rsidRDefault="00AF456A" w:rsidP="00B47818">
      <w:pPr>
        <w:ind w:leftChars="-295" w:left="-708" w:rightChars="-378" w:right="-907"/>
        <w:rPr>
          <w:rFonts w:ascii="標楷體" w:eastAsia="標楷體" w:hAnsi="標楷體"/>
        </w:rPr>
      </w:pPr>
      <w:r w:rsidRPr="00DC5FFD">
        <w:rPr>
          <w:rFonts w:ascii="標楷體" w:eastAsia="標楷體" w:hAnsi="標楷體" w:hint="eastAsia"/>
          <w:b/>
          <w:sz w:val="22"/>
          <w:szCs w:val="22"/>
        </w:rPr>
        <w:t xml:space="preserve">    </w:t>
      </w:r>
      <w:r w:rsidR="00D25912">
        <w:rPr>
          <w:rFonts w:ascii="標楷體" w:eastAsia="標楷體" w:hAnsi="標楷體" w:hint="eastAsia"/>
          <w:b/>
          <w:sz w:val="22"/>
          <w:szCs w:val="22"/>
        </w:rPr>
        <w:t xml:space="preserve">   </w:t>
      </w:r>
      <w:r w:rsidRPr="00DC5FFD">
        <w:rPr>
          <w:rFonts w:ascii="標楷體" w:eastAsia="標楷體" w:hAnsi="標楷體"/>
          <w:b/>
          <w:sz w:val="22"/>
          <w:szCs w:val="22"/>
        </w:rPr>
        <w:t>以下由本中心</w:t>
      </w:r>
      <w:r w:rsidRPr="00DC5FFD">
        <w:rPr>
          <w:rFonts w:ascii="標楷體" w:eastAsia="標楷體" w:hAnsi="標楷體" w:hint="eastAsia"/>
          <w:b/>
          <w:sz w:val="22"/>
          <w:szCs w:val="22"/>
        </w:rPr>
        <w:t>處理</w:t>
      </w:r>
      <w:r w:rsidRPr="00DC5FFD">
        <w:rPr>
          <w:rFonts w:ascii="標楷體" w:eastAsia="標楷體" w:hAnsi="標楷體" w:hint="eastAsia"/>
          <w:b/>
          <w:color w:val="FF0000"/>
          <w:sz w:val="22"/>
          <w:szCs w:val="22"/>
          <w:lang w:val="de-DE"/>
        </w:rPr>
        <w:t>(</w:t>
      </w:r>
      <w:r w:rsidRPr="00DC5FFD">
        <w:rPr>
          <w:rFonts w:ascii="標楷體" w:eastAsia="標楷體" w:hAnsi="標楷體"/>
          <w:b/>
          <w:color w:val="FF0000"/>
          <w:sz w:val="22"/>
          <w:szCs w:val="22"/>
          <w:lang w:val="de-DE"/>
        </w:rPr>
        <w:t>申請者請勿填寫</w:t>
      </w:r>
      <w:r w:rsidRPr="00DC5FFD">
        <w:rPr>
          <w:rFonts w:ascii="標楷體" w:eastAsia="標楷體" w:hAnsi="標楷體" w:hint="eastAsia"/>
          <w:b/>
          <w:color w:val="FF0000"/>
          <w:sz w:val="22"/>
          <w:szCs w:val="22"/>
          <w:lang w:val="de-DE"/>
        </w:rPr>
        <w:t>)</w:t>
      </w:r>
      <w:r w:rsidRPr="00DC5FFD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   </w:t>
      </w:r>
      <w:r w:rsidRPr="00612BEF">
        <w:rPr>
          <w:rFonts w:ascii="標楷體" w:eastAsia="標楷體" w:hAnsi="標楷體" w:hint="eastAsia"/>
          <w:b/>
          <w:lang w:val="de-DE"/>
        </w:rPr>
        <w:t xml:space="preserve">                            保存期限：</w:t>
      </w:r>
      <w:r w:rsidRPr="00612BEF">
        <w:rPr>
          <w:rFonts w:ascii="標楷體" w:eastAsia="標楷體" w:hAnsi="標楷體"/>
          <w:b/>
          <w:lang w:val="de-DE"/>
        </w:rPr>
        <w:t>6</w:t>
      </w:r>
      <w:r w:rsidRPr="00612BEF">
        <w:rPr>
          <w:rFonts w:ascii="標楷體" w:eastAsia="標楷體" w:hAnsi="標楷體" w:hint="eastAsia"/>
          <w:b/>
          <w:lang w:val="de-DE"/>
        </w:rPr>
        <w:t>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23"/>
        <w:gridCol w:w="1845"/>
        <w:gridCol w:w="1623"/>
        <w:gridCol w:w="1845"/>
        <w:gridCol w:w="1623"/>
        <w:gridCol w:w="1843"/>
      </w:tblGrid>
      <w:tr w:rsidR="00D25912" w:rsidRPr="00612BEF" w:rsidTr="00FD75BC">
        <w:trPr>
          <w:trHeight w:val="624"/>
        </w:trPr>
        <w:tc>
          <w:tcPr>
            <w:tcW w:w="780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887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780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887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780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>
              <w:rPr>
                <w:rFonts w:eastAsia="標楷體" w:hint="eastAsia"/>
                <w:lang w:val="de-DE"/>
              </w:rPr>
              <w:t>案件編號</w:t>
            </w:r>
          </w:p>
        </w:tc>
        <w:tc>
          <w:tcPr>
            <w:tcW w:w="887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</w:tr>
      <w:tr w:rsidR="00D25912" w:rsidRPr="00612BEF" w:rsidTr="00FD75BC">
        <w:trPr>
          <w:trHeight w:val="624"/>
        </w:trPr>
        <w:tc>
          <w:tcPr>
            <w:tcW w:w="780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>
              <w:rPr>
                <w:rFonts w:eastAsia="標楷體" w:hint="eastAsia"/>
                <w:lang w:val="de-DE"/>
              </w:rPr>
              <w:t>收件人員</w:t>
            </w:r>
          </w:p>
        </w:tc>
        <w:tc>
          <w:tcPr>
            <w:tcW w:w="887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780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>
              <w:rPr>
                <w:rFonts w:eastAsia="標楷體" w:hint="eastAsia"/>
                <w:lang w:val="de-DE"/>
              </w:rPr>
              <w:t>分析人員</w:t>
            </w:r>
          </w:p>
        </w:tc>
        <w:tc>
          <w:tcPr>
            <w:tcW w:w="887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  <w:tc>
          <w:tcPr>
            <w:tcW w:w="780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>
              <w:rPr>
                <w:rFonts w:eastAsia="標楷體" w:hint="eastAsia"/>
                <w:lang w:val="de-DE"/>
              </w:rPr>
              <w:t>領取報告</w:t>
            </w:r>
          </w:p>
        </w:tc>
        <w:tc>
          <w:tcPr>
            <w:tcW w:w="887" w:type="pct"/>
            <w:vAlign w:val="center"/>
          </w:tcPr>
          <w:p w:rsidR="00D25912" w:rsidRPr="00612BEF" w:rsidRDefault="00D25912" w:rsidP="00FD75BC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2E32DA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00" w:rsidRDefault="000A4700" w:rsidP="00E53143">
      <w:r>
        <w:separator/>
      </w:r>
    </w:p>
  </w:endnote>
  <w:endnote w:type="continuationSeparator" w:id="0">
    <w:p w:rsidR="000A4700" w:rsidRDefault="000A4700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00" w:rsidRDefault="000A4700" w:rsidP="00E53143">
      <w:r>
        <w:separator/>
      </w:r>
    </w:p>
  </w:footnote>
  <w:footnote w:type="continuationSeparator" w:id="0">
    <w:p w:rsidR="000A4700" w:rsidRDefault="000A4700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D0D"/>
    <w:multiLevelType w:val="hybridMultilevel"/>
    <w:tmpl w:val="50F8A3D4"/>
    <w:lvl w:ilvl="0" w:tplc="0409000D">
      <w:start w:val="1"/>
      <w:numFmt w:val="bullet"/>
      <w:lvlText w:val=""/>
      <w:lvlJc w:val="left"/>
      <w:pPr>
        <w:ind w:left="2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4" w:hanging="480"/>
      </w:pPr>
      <w:rPr>
        <w:rFonts w:ascii="Wingdings" w:hAnsi="Wingdings" w:hint="default"/>
      </w:rPr>
    </w:lvl>
  </w:abstractNum>
  <w:abstractNum w:abstractNumId="1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41AAD"/>
    <w:multiLevelType w:val="hybridMultilevel"/>
    <w:tmpl w:val="4D74CE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B55027F"/>
    <w:multiLevelType w:val="hybridMultilevel"/>
    <w:tmpl w:val="50B6E568"/>
    <w:lvl w:ilvl="0" w:tplc="5EA8C87C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482992"/>
    <w:multiLevelType w:val="hybridMultilevel"/>
    <w:tmpl w:val="EAD8E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6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13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2E"/>
    <w:rsid w:val="00000806"/>
    <w:rsid w:val="00014C6F"/>
    <w:rsid w:val="00020E1E"/>
    <w:rsid w:val="00030B10"/>
    <w:rsid w:val="00032102"/>
    <w:rsid w:val="00037255"/>
    <w:rsid w:val="000413CD"/>
    <w:rsid w:val="000429C8"/>
    <w:rsid w:val="00047852"/>
    <w:rsid w:val="00051211"/>
    <w:rsid w:val="000520A6"/>
    <w:rsid w:val="00060B7A"/>
    <w:rsid w:val="0006721C"/>
    <w:rsid w:val="00070A2B"/>
    <w:rsid w:val="000759FB"/>
    <w:rsid w:val="000A3C7B"/>
    <w:rsid w:val="000A4700"/>
    <w:rsid w:val="000B1E9E"/>
    <w:rsid w:val="000B2AEF"/>
    <w:rsid w:val="000C68ED"/>
    <w:rsid w:val="000D3FDF"/>
    <w:rsid w:val="000D4025"/>
    <w:rsid w:val="000D4065"/>
    <w:rsid w:val="000E64A1"/>
    <w:rsid w:val="000F134B"/>
    <w:rsid w:val="000F75EE"/>
    <w:rsid w:val="001035D0"/>
    <w:rsid w:val="00114BF9"/>
    <w:rsid w:val="00122E16"/>
    <w:rsid w:val="001806E0"/>
    <w:rsid w:val="0018159A"/>
    <w:rsid w:val="0018370B"/>
    <w:rsid w:val="00191C92"/>
    <w:rsid w:val="001A4DEC"/>
    <w:rsid w:val="001A6CFE"/>
    <w:rsid w:val="001A7285"/>
    <w:rsid w:val="001A78D6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5210"/>
    <w:rsid w:val="002164AA"/>
    <w:rsid w:val="00217935"/>
    <w:rsid w:val="00232E10"/>
    <w:rsid w:val="00235490"/>
    <w:rsid w:val="00241651"/>
    <w:rsid w:val="00260CE6"/>
    <w:rsid w:val="00281920"/>
    <w:rsid w:val="00283516"/>
    <w:rsid w:val="002868F0"/>
    <w:rsid w:val="002874D7"/>
    <w:rsid w:val="00293E35"/>
    <w:rsid w:val="00294CB9"/>
    <w:rsid w:val="00297749"/>
    <w:rsid w:val="002A4B23"/>
    <w:rsid w:val="002A7B9F"/>
    <w:rsid w:val="002B7697"/>
    <w:rsid w:val="002D0B8B"/>
    <w:rsid w:val="002E07F3"/>
    <w:rsid w:val="002E177D"/>
    <w:rsid w:val="002E32DA"/>
    <w:rsid w:val="00303C40"/>
    <w:rsid w:val="003100FA"/>
    <w:rsid w:val="003107A8"/>
    <w:rsid w:val="00324970"/>
    <w:rsid w:val="00327809"/>
    <w:rsid w:val="0033120A"/>
    <w:rsid w:val="00331BA0"/>
    <w:rsid w:val="00341DA4"/>
    <w:rsid w:val="003437DB"/>
    <w:rsid w:val="00346F4D"/>
    <w:rsid w:val="003610A3"/>
    <w:rsid w:val="003653D1"/>
    <w:rsid w:val="003702EA"/>
    <w:rsid w:val="003770D2"/>
    <w:rsid w:val="00382BB1"/>
    <w:rsid w:val="00393F47"/>
    <w:rsid w:val="00396B2D"/>
    <w:rsid w:val="003A2A68"/>
    <w:rsid w:val="003B6EE1"/>
    <w:rsid w:val="003D1CD5"/>
    <w:rsid w:val="003D65CB"/>
    <w:rsid w:val="003E3FE6"/>
    <w:rsid w:val="003F3731"/>
    <w:rsid w:val="00417208"/>
    <w:rsid w:val="00423256"/>
    <w:rsid w:val="00424A1D"/>
    <w:rsid w:val="0044032A"/>
    <w:rsid w:val="004505C2"/>
    <w:rsid w:val="00456F8C"/>
    <w:rsid w:val="00457644"/>
    <w:rsid w:val="004675F0"/>
    <w:rsid w:val="00482E75"/>
    <w:rsid w:val="004A0D6B"/>
    <w:rsid w:val="004B476B"/>
    <w:rsid w:val="004D66E8"/>
    <w:rsid w:val="004E6A2F"/>
    <w:rsid w:val="00503A3E"/>
    <w:rsid w:val="005051E7"/>
    <w:rsid w:val="00514E1C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E4060"/>
    <w:rsid w:val="005F0DB6"/>
    <w:rsid w:val="00602F16"/>
    <w:rsid w:val="00611D5A"/>
    <w:rsid w:val="00612BEF"/>
    <w:rsid w:val="00613C95"/>
    <w:rsid w:val="00614A4F"/>
    <w:rsid w:val="00617EDA"/>
    <w:rsid w:val="00620C54"/>
    <w:rsid w:val="0062132B"/>
    <w:rsid w:val="00621E15"/>
    <w:rsid w:val="00631B24"/>
    <w:rsid w:val="00635DC8"/>
    <w:rsid w:val="006378D5"/>
    <w:rsid w:val="00650EE5"/>
    <w:rsid w:val="00651FEB"/>
    <w:rsid w:val="006639A1"/>
    <w:rsid w:val="00677084"/>
    <w:rsid w:val="00686A34"/>
    <w:rsid w:val="00693DC3"/>
    <w:rsid w:val="00697313"/>
    <w:rsid w:val="006A37C4"/>
    <w:rsid w:val="006B3B5D"/>
    <w:rsid w:val="006B593E"/>
    <w:rsid w:val="006D1AF7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7620"/>
    <w:rsid w:val="007C13E8"/>
    <w:rsid w:val="007C52F1"/>
    <w:rsid w:val="007C7985"/>
    <w:rsid w:val="007D1210"/>
    <w:rsid w:val="007D5336"/>
    <w:rsid w:val="007E0166"/>
    <w:rsid w:val="007E4FB1"/>
    <w:rsid w:val="007E56DC"/>
    <w:rsid w:val="007E65FC"/>
    <w:rsid w:val="00811E4A"/>
    <w:rsid w:val="00815C3D"/>
    <w:rsid w:val="0082289E"/>
    <w:rsid w:val="00834C5C"/>
    <w:rsid w:val="00837846"/>
    <w:rsid w:val="00843502"/>
    <w:rsid w:val="0085563A"/>
    <w:rsid w:val="0085646E"/>
    <w:rsid w:val="00862D63"/>
    <w:rsid w:val="00873492"/>
    <w:rsid w:val="00882F6D"/>
    <w:rsid w:val="008C7D42"/>
    <w:rsid w:val="008D3B9E"/>
    <w:rsid w:val="008D774C"/>
    <w:rsid w:val="008E0AF9"/>
    <w:rsid w:val="008E4C64"/>
    <w:rsid w:val="008F7C15"/>
    <w:rsid w:val="00900C8A"/>
    <w:rsid w:val="0090739D"/>
    <w:rsid w:val="0090745B"/>
    <w:rsid w:val="0091759E"/>
    <w:rsid w:val="00927392"/>
    <w:rsid w:val="009353DE"/>
    <w:rsid w:val="00937467"/>
    <w:rsid w:val="009663B9"/>
    <w:rsid w:val="009712BB"/>
    <w:rsid w:val="00973BAB"/>
    <w:rsid w:val="00977C91"/>
    <w:rsid w:val="00977E85"/>
    <w:rsid w:val="009913E8"/>
    <w:rsid w:val="009A6158"/>
    <w:rsid w:val="009A6827"/>
    <w:rsid w:val="009C1743"/>
    <w:rsid w:val="009C6D2F"/>
    <w:rsid w:val="009D299B"/>
    <w:rsid w:val="009E2D70"/>
    <w:rsid w:val="009F4335"/>
    <w:rsid w:val="009F790B"/>
    <w:rsid w:val="00A04911"/>
    <w:rsid w:val="00A04D20"/>
    <w:rsid w:val="00A12A2F"/>
    <w:rsid w:val="00A148D9"/>
    <w:rsid w:val="00A265EB"/>
    <w:rsid w:val="00A36C5F"/>
    <w:rsid w:val="00A40028"/>
    <w:rsid w:val="00A43DC9"/>
    <w:rsid w:val="00A531C2"/>
    <w:rsid w:val="00A53C5A"/>
    <w:rsid w:val="00A66881"/>
    <w:rsid w:val="00A83DFF"/>
    <w:rsid w:val="00A94354"/>
    <w:rsid w:val="00A94871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F0D24"/>
    <w:rsid w:val="00AF456A"/>
    <w:rsid w:val="00B044D2"/>
    <w:rsid w:val="00B12301"/>
    <w:rsid w:val="00B23A36"/>
    <w:rsid w:val="00B34E83"/>
    <w:rsid w:val="00B44139"/>
    <w:rsid w:val="00B47818"/>
    <w:rsid w:val="00B61B8A"/>
    <w:rsid w:val="00B643B2"/>
    <w:rsid w:val="00B65746"/>
    <w:rsid w:val="00B80ADB"/>
    <w:rsid w:val="00B921A0"/>
    <w:rsid w:val="00BA00E7"/>
    <w:rsid w:val="00BA0302"/>
    <w:rsid w:val="00BA377D"/>
    <w:rsid w:val="00BB0E6D"/>
    <w:rsid w:val="00BB5F02"/>
    <w:rsid w:val="00BC0C42"/>
    <w:rsid w:val="00BC3674"/>
    <w:rsid w:val="00BC4077"/>
    <w:rsid w:val="00BC7467"/>
    <w:rsid w:val="00BD1B52"/>
    <w:rsid w:val="00BE06AB"/>
    <w:rsid w:val="00BE2FD9"/>
    <w:rsid w:val="00C04BBE"/>
    <w:rsid w:val="00C1123C"/>
    <w:rsid w:val="00C1310F"/>
    <w:rsid w:val="00C1477F"/>
    <w:rsid w:val="00C22FC4"/>
    <w:rsid w:val="00C272FF"/>
    <w:rsid w:val="00C34390"/>
    <w:rsid w:val="00C35F27"/>
    <w:rsid w:val="00C47B0E"/>
    <w:rsid w:val="00C526F4"/>
    <w:rsid w:val="00C62703"/>
    <w:rsid w:val="00C63371"/>
    <w:rsid w:val="00C662B6"/>
    <w:rsid w:val="00C974FC"/>
    <w:rsid w:val="00CA6BA5"/>
    <w:rsid w:val="00CA726D"/>
    <w:rsid w:val="00CB1909"/>
    <w:rsid w:val="00CC2B82"/>
    <w:rsid w:val="00CC7DB3"/>
    <w:rsid w:val="00CD0D1B"/>
    <w:rsid w:val="00CD5BDB"/>
    <w:rsid w:val="00CE3695"/>
    <w:rsid w:val="00CE507F"/>
    <w:rsid w:val="00CE5CBF"/>
    <w:rsid w:val="00CF01E5"/>
    <w:rsid w:val="00CF22EA"/>
    <w:rsid w:val="00CF4D9C"/>
    <w:rsid w:val="00D04BCD"/>
    <w:rsid w:val="00D15A64"/>
    <w:rsid w:val="00D25912"/>
    <w:rsid w:val="00D269D3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9C6"/>
    <w:rsid w:val="00D83FC5"/>
    <w:rsid w:val="00D92FA0"/>
    <w:rsid w:val="00D95B8B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16204"/>
    <w:rsid w:val="00E2243A"/>
    <w:rsid w:val="00E32684"/>
    <w:rsid w:val="00E336B7"/>
    <w:rsid w:val="00E4477F"/>
    <w:rsid w:val="00E46B2E"/>
    <w:rsid w:val="00E53143"/>
    <w:rsid w:val="00E5333D"/>
    <w:rsid w:val="00E744FB"/>
    <w:rsid w:val="00E849B5"/>
    <w:rsid w:val="00E90E6B"/>
    <w:rsid w:val="00EA0509"/>
    <w:rsid w:val="00EA2372"/>
    <w:rsid w:val="00EA5BE1"/>
    <w:rsid w:val="00EC1010"/>
    <w:rsid w:val="00ED6B04"/>
    <w:rsid w:val="00EE2673"/>
    <w:rsid w:val="00EF6766"/>
    <w:rsid w:val="00F16EDB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410B"/>
    <w:rsid w:val="00F7649F"/>
    <w:rsid w:val="00F771A6"/>
    <w:rsid w:val="00F86F27"/>
    <w:rsid w:val="00F9741E"/>
    <w:rsid w:val="00FA231A"/>
    <w:rsid w:val="00FA2698"/>
    <w:rsid w:val="00FA4179"/>
    <w:rsid w:val="00FA6E5E"/>
    <w:rsid w:val="00FB0A1C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FFD84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acer</cp:lastModifiedBy>
  <cp:revision>5</cp:revision>
  <cp:lastPrinted>2021-06-22T01:38:00Z</cp:lastPrinted>
  <dcterms:created xsi:type="dcterms:W3CDTF">2025-06-26T09:14:00Z</dcterms:created>
  <dcterms:modified xsi:type="dcterms:W3CDTF">2025-06-29T01:30:00Z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