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3D116" w14:textId="2DC3338C" w:rsidR="00224007" w:rsidRDefault="0070228B" w:rsidP="008A619F">
      <w:pPr>
        <w:pStyle w:val="a4"/>
        <w:ind w:left="0"/>
      </w:pPr>
      <w:r>
        <w:rPr>
          <w:rFonts w:hint="eastAsia"/>
          <w:spacing w:val="-5"/>
        </w:rPr>
        <w:t>台灣循環研究學</w:t>
      </w:r>
      <w:r>
        <w:rPr>
          <w:spacing w:val="-5"/>
        </w:rPr>
        <w:t>會「</w:t>
      </w:r>
      <w:r w:rsidR="00D22B41">
        <w:rPr>
          <w:rFonts w:hint="eastAsia"/>
          <w:spacing w:val="-5"/>
        </w:rPr>
        <w:t>年度最佳</w:t>
      </w:r>
      <w:r w:rsidR="00B118AE">
        <w:rPr>
          <w:rFonts w:hint="eastAsia"/>
          <w:spacing w:val="-5"/>
        </w:rPr>
        <w:t>論文</w:t>
      </w:r>
      <w:r>
        <w:rPr>
          <w:spacing w:val="-5"/>
        </w:rPr>
        <w:t>獎」申請辦法</w:t>
      </w:r>
    </w:p>
    <w:p w14:paraId="3602D1ED" w14:textId="0EFE6040" w:rsidR="00224007" w:rsidRDefault="0070228B" w:rsidP="008A619F">
      <w:pPr>
        <w:spacing w:before="162" w:line="253" w:lineRule="exact"/>
        <w:ind w:left="5840"/>
        <w:rPr>
          <w:sz w:val="20"/>
        </w:rPr>
      </w:pPr>
      <w:r>
        <w:rPr>
          <w:rFonts w:asciiTheme="minorEastAsia" w:eastAsiaTheme="minorEastAsia" w:hAnsiTheme="minorEastAsia" w:hint="eastAsia"/>
          <w:sz w:val="20"/>
        </w:rPr>
        <w:t xml:space="preserve">  </w:t>
      </w:r>
      <w:r w:rsidR="00277D42">
        <w:rPr>
          <w:rFonts w:asciiTheme="minorEastAsia" w:eastAsiaTheme="minorEastAsia" w:hAnsiTheme="minorEastAsia" w:hint="eastAsia"/>
          <w:sz w:val="20"/>
        </w:rPr>
        <w:t xml:space="preserve">        </w:t>
      </w:r>
    </w:p>
    <w:p w14:paraId="253C4CBD" w14:textId="21CE8713" w:rsidR="00224007" w:rsidRDefault="00B86442" w:rsidP="00B86442">
      <w:pPr>
        <w:pStyle w:val="a3"/>
        <w:spacing w:before="248" w:line="290" w:lineRule="auto"/>
        <w:ind w:left="0" w:right="113"/>
        <w:rPr>
          <w:spacing w:val="-21"/>
        </w:rPr>
      </w:pPr>
      <w:r>
        <w:rPr>
          <w:rFonts w:hint="eastAsia"/>
          <w:spacing w:val="-2"/>
        </w:rPr>
        <w:t>台</w:t>
      </w:r>
      <w:r>
        <w:rPr>
          <w:spacing w:val="-2"/>
        </w:rPr>
        <w:t>灣</w:t>
      </w:r>
      <w:r w:rsidR="0070228B">
        <w:rPr>
          <w:rFonts w:hint="eastAsia"/>
          <w:spacing w:val="-2"/>
        </w:rPr>
        <w:t>循環研究學</w:t>
      </w:r>
      <w:r>
        <w:rPr>
          <w:spacing w:val="-2"/>
        </w:rPr>
        <w:t>會為鼓勵會員進行前瞻之基礎或應用研究，</w:t>
      </w:r>
      <w:r w:rsidR="0070228B" w:rsidRPr="0070228B">
        <w:rPr>
          <w:rFonts w:hint="eastAsia"/>
          <w:spacing w:val="-2"/>
        </w:rPr>
        <w:t>推動循環學相關研究，增進心血管科學基礎研究與臨床應用之發展</w:t>
      </w:r>
      <w:r>
        <w:rPr>
          <w:spacing w:val="-21"/>
        </w:rPr>
        <w:t>，特訂此獎勵辦法，歡迎主動申請。</w:t>
      </w:r>
    </w:p>
    <w:p w14:paraId="0B20B5CD" w14:textId="77777777" w:rsidR="00B86442" w:rsidRDefault="00B86442" w:rsidP="00B86442">
      <w:pPr>
        <w:pStyle w:val="a3"/>
        <w:spacing w:before="248" w:line="290" w:lineRule="auto"/>
        <w:ind w:left="0" w:right="113"/>
      </w:pPr>
    </w:p>
    <w:p w14:paraId="1558A7C2" w14:textId="77777777" w:rsidR="00224007" w:rsidRDefault="00B86442">
      <w:pPr>
        <w:pStyle w:val="a3"/>
        <w:spacing w:before="180"/>
      </w:pPr>
      <w:r>
        <w:rPr>
          <w:spacing w:val="-3"/>
        </w:rPr>
        <w:t>一、資格</w:t>
      </w:r>
    </w:p>
    <w:p w14:paraId="052880B1" w14:textId="6C8C55AA" w:rsidR="00224007" w:rsidRDefault="00B86442">
      <w:pPr>
        <w:pStyle w:val="a3"/>
        <w:spacing w:line="283" w:lineRule="auto"/>
        <w:ind w:left="670" w:right="114"/>
        <w:rPr>
          <w:spacing w:val="-2"/>
        </w:rPr>
      </w:pPr>
      <w:r>
        <w:rPr>
          <w:spacing w:val="-2"/>
        </w:rPr>
        <w:t>申請人於申請及得獎時均須保有本會會員資格或已提出入會申請。</w:t>
      </w:r>
    </w:p>
    <w:p w14:paraId="5EBF5C15" w14:textId="77777777" w:rsidR="00BA2F45" w:rsidRPr="00BA2F45" w:rsidRDefault="00BA2F45" w:rsidP="00BA2F45">
      <w:pPr>
        <w:pStyle w:val="a3"/>
        <w:spacing w:line="283" w:lineRule="auto"/>
        <w:ind w:right="114"/>
      </w:pPr>
    </w:p>
    <w:p w14:paraId="7DDDB727" w14:textId="512115A8" w:rsidR="00224007" w:rsidRDefault="00B86442">
      <w:pPr>
        <w:pStyle w:val="a3"/>
        <w:spacing w:before="194"/>
      </w:pPr>
      <w:r>
        <w:rPr>
          <w:spacing w:val="-3"/>
        </w:rPr>
        <w:t>二、申請時程</w:t>
      </w:r>
    </w:p>
    <w:p w14:paraId="3DC83D7E" w14:textId="6E3C7F3F" w:rsidR="00224007" w:rsidRDefault="00B86442">
      <w:pPr>
        <w:pStyle w:val="a3"/>
        <w:ind w:left="670"/>
        <w:rPr>
          <w:spacing w:val="-3"/>
        </w:rPr>
      </w:pPr>
      <w:r>
        <w:rPr>
          <w:spacing w:val="-3"/>
        </w:rPr>
        <w:t>開放申請時程依當年度公告實施。</w:t>
      </w:r>
    </w:p>
    <w:p w14:paraId="21EA8A20" w14:textId="77777777" w:rsidR="00BA2F45" w:rsidRDefault="00BA2F45">
      <w:pPr>
        <w:pStyle w:val="a3"/>
        <w:ind w:left="670"/>
      </w:pPr>
    </w:p>
    <w:p w14:paraId="45EBDB06" w14:textId="028402B9" w:rsidR="00224007" w:rsidRDefault="00B86442">
      <w:pPr>
        <w:pStyle w:val="a3"/>
        <w:spacing w:before="255"/>
      </w:pPr>
      <w:r>
        <w:rPr>
          <w:spacing w:val="-3"/>
        </w:rPr>
        <w:t>三、申請文件</w:t>
      </w:r>
    </w:p>
    <w:p w14:paraId="043E3D44" w14:textId="58EA6AEF" w:rsidR="00224007" w:rsidRDefault="00B86442">
      <w:pPr>
        <w:pStyle w:val="a3"/>
        <w:spacing w:before="78" w:line="283" w:lineRule="auto"/>
        <w:ind w:left="670" w:right="113"/>
      </w:pPr>
      <w:r>
        <w:rPr>
          <w:spacing w:val="-2"/>
        </w:rPr>
        <w:t>皆需為電子檔案型式。</w:t>
      </w:r>
      <w:r w:rsidR="002A594B">
        <w:rPr>
          <w:rFonts w:hint="eastAsia"/>
          <w:spacing w:val="-2"/>
        </w:rPr>
        <w:t>申請人須</w:t>
      </w:r>
      <w:r>
        <w:rPr>
          <w:spacing w:val="-2"/>
        </w:rPr>
        <w:t>完成提交下列</w:t>
      </w:r>
      <w:r w:rsidRPr="00BA2F45">
        <w:rPr>
          <w:rFonts w:ascii="Times New Roman" w:hAnsi="Times New Roman" w:cs="Times New Roman"/>
        </w:rPr>
        <w:t>文件</w:t>
      </w:r>
      <w:r>
        <w:t>。</w:t>
      </w:r>
    </w:p>
    <w:p w14:paraId="62C10323" w14:textId="1B1FE359" w:rsidR="00224007" w:rsidRDefault="00B86442">
      <w:pPr>
        <w:pStyle w:val="a5"/>
        <w:numPr>
          <w:ilvl w:val="0"/>
          <w:numId w:val="2"/>
        </w:numPr>
        <w:tabs>
          <w:tab w:val="left" w:pos="1113"/>
        </w:tabs>
        <w:spacing w:before="1"/>
        <w:ind w:left="1113" w:hanging="395"/>
        <w:rPr>
          <w:sz w:val="28"/>
        </w:rPr>
      </w:pPr>
      <w:r>
        <w:rPr>
          <w:spacing w:val="-4"/>
          <w:sz w:val="28"/>
        </w:rPr>
        <w:t>申請書。</w:t>
      </w:r>
    </w:p>
    <w:p w14:paraId="68996EA4" w14:textId="5CB307B0" w:rsidR="00224007" w:rsidRPr="004548F8" w:rsidRDefault="00B86442">
      <w:pPr>
        <w:pStyle w:val="a5"/>
        <w:numPr>
          <w:ilvl w:val="0"/>
          <w:numId w:val="2"/>
        </w:numPr>
        <w:tabs>
          <w:tab w:val="left" w:pos="1114"/>
        </w:tabs>
        <w:spacing w:line="288" w:lineRule="auto"/>
        <w:ind w:right="110"/>
        <w:jc w:val="both"/>
        <w:rPr>
          <w:sz w:val="28"/>
        </w:rPr>
      </w:pPr>
      <w:r>
        <w:rPr>
          <w:sz w:val="28"/>
        </w:rPr>
        <w:t>代表作</w:t>
      </w:r>
      <w:r>
        <w:rPr>
          <w:rFonts w:ascii="Times New Roman" w:eastAsia="Times New Roman"/>
          <w:sz w:val="28"/>
        </w:rPr>
        <w:t>(</w:t>
      </w:r>
      <w:r>
        <w:rPr>
          <w:spacing w:val="-3"/>
          <w:sz w:val="28"/>
        </w:rPr>
        <w:t>代表作須為申請年度前</w:t>
      </w:r>
      <w:r>
        <w:rPr>
          <w:rFonts w:hint="eastAsia"/>
          <w:spacing w:val="-3"/>
          <w:sz w:val="28"/>
        </w:rPr>
        <w:t>1</w:t>
      </w:r>
      <w:r>
        <w:rPr>
          <w:sz w:val="28"/>
        </w:rPr>
        <w:t>年內</w:t>
      </w:r>
      <w:r w:rsidR="009B56EB" w:rsidRPr="004548F8">
        <w:rPr>
          <w:rFonts w:ascii="Times New Roman" w:hAnsi="Times New Roman" w:cs="Times New Roman"/>
          <w:sz w:val="28"/>
        </w:rPr>
        <w:t>(</w:t>
      </w:r>
      <w:r w:rsidR="009B56EB" w:rsidRPr="008A619F">
        <w:rPr>
          <w:rFonts w:ascii="Times New Roman" w:hAnsi="Times New Roman" w:cs="Times New Roman"/>
          <w:b/>
          <w:sz w:val="28"/>
        </w:rPr>
        <w:t>1</w:t>
      </w:r>
      <w:r w:rsidR="009B56EB" w:rsidRPr="008A619F">
        <w:rPr>
          <w:rFonts w:ascii="Times New Roman" w:hAnsi="Times New Roman" w:cs="Times New Roman" w:hint="eastAsia"/>
          <w:b/>
          <w:sz w:val="28"/>
        </w:rPr>
        <w:t>月</w:t>
      </w:r>
      <w:r w:rsidR="009B56EB" w:rsidRPr="008A619F">
        <w:rPr>
          <w:rFonts w:ascii="Times New Roman" w:hAnsi="Times New Roman" w:cs="Times New Roman"/>
          <w:b/>
          <w:sz w:val="28"/>
        </w:rPr>
        <w:t>1</w:t>
      </w:r>
      <w:r w:rsidR="009B56EB" w:rsidRPr="008A619F">
        <w:rPr>
          <w:rFonts w:ascii="Times New Roman" w:hAnsi="Times New Roman" w:cs="Times New Roman" w:hint="eastAsia"/>
          <w:b/>
          <w:sz w:val="28"/>
        </w:rPr>
        <w:t>日至</w:t>
      </w:r>
      <w:r w:rsidR="009B56EB" w:rsidRPr="00083700">
        <w:rPr>
          <w:rFonts w:ascii="Times New Roman" w:hAnsi="Times New Roman" w:cs="Times New Roman"/>
          <w:b/>
          <w:sz w:val="28"/>
        </w:rPr>
        <w:t>1</w:t>
      </w:r>
      <w:r w:rsidR="0010506D" w:rsidRPr="00083700">
        <w:rPr>
          <w:rFonts w:ascii="Times New Roman" w:hAnsi="Times New Roman" w:cs="Times New Roman"/>
          <w:b/>
          <w:sz w:val="28"/>
        </w:rPr>
        <w:t>2</w:t>
      </w:r>
      <w:r w:rsidR="009B56EB" w:rsidRPr="00083700">
        <w:rPr>
          <w:rFonts w:ascii="Times New Roman" w:hAnsi="Times New Roman" w:cs="Times New Roman" w:hint="eastAsia"/>
          <w:b/>
          <w:sz w:val="28"/>
        </w:rPr>
        <w:t>月</w:t>
      </w:r>
      <w:r w:rsidR="009B56EB" w:rsidRPr="00083700">
        <w:rPr>
          <w:rFonts w:ascii="Times New Roman" w:hAnsi="Times New Roman" w:cs="Times New Roman"/>
          <w:b/>
          <w:sz w:val="28"/>
        </w:rPr>
        <w:t>31</w:t>
      </w:r>
      <w:r w:rsidR="009B56EB" w:rsidRPr="00083700">
        <w:rPr>
          <w:rFonts w:ascii="Times New Roman" w:hAnsi="Times New Roman" w:cs="Times New Roman" w:hint="eastAsia"/>
          <w:b/>
          <w:sz w:val="28"/>
        </w:rPr>
        <w:t>日</w:t>
      </w:r>
      <w:r w:rsidR="009B56EB" w:rsidRPr="004548F8">
        <w:rPr>
          <w:rFonts w:ascii="Times New Roman" w:hAnsi="Times New Roman" w:cs="Times New Roman"/>
          <w:sz w:val="28"/>
        </w:rPr>
        <w:t>)</w:t>
      </w:r>
      <w:r>
        <w:rPr>
          <w:sz w:val="28"/>
        </w:rPr>
        <w:t>完成並已在國際</w:t>
      </w:r>
      <w:r>
        <w:rPr>
          <w:spacing w:val="-2"/>
          <w:sz w:val="28"/>
        </w:rPr>
        <w:t>性期刊發表或已接受之論文，且申請人必須為該論文之第一作者或通訊作者</w:t>
      </w:r>
      <w:r>
        <w:rPr>
          <w:rFonts w:ascii="Times New Roman" w:eastAsia="Times New Roman"/>
          <w:spacing w:val="-2"/>
          <w:sz w:val="28"/>
        </w:rPr>
        <w:t>)</w:t>
      </w:r>
      <w:r>
        <w:rPr>
          <w:spacing w:val="-2"/>
          <w:sz w:val="28"/>
        </w:rPr>
        <w:t>。</w:t>
      </w:r>
    </w:p>
    <w:p w14:paraId="7729227D" w14:textId="6847F13A" w:rsidR="00E27D09" w:rsidRPr="00AB2526" w:rsidRDefault="00AB2526" w:rsidP="00AB2526">
      <w:pPr>
        <w:pStyle w:val="a5"/>
        <w:numPr>
          <w:ilvl w:val="0"/>
          <w:numId w:val="2"/>
        </w:numPr>
        <w:rPr>
          <w:sz w:val="28"/>
        </w:rPr>
      </w:pPr>
      <w:r w:rsidRPr="00AB2526">
        <w:rPr>
          <w:rFonts w:hint="eastAsia"/>
          <w:sz w:val="28"/>
        </w:rPr>
        <w:t>請將文件</w:t>
      </w:r>
      <w:r w:rsidR="0010506D">
        <w:rPr>
          <w:sz w:val="28"/>
        </w:rPr>
        <w:t>1</w:t>
      </w:r>
      <w:r w:rsidR="0010506D">
        <w:rPr>
          <w:rFonts w:hint="eastAsia"/>
          <w:sz w:val="28"/>
        </w:rPr>
        <w:t>月</w:t>
      </w:r>
      <w:r w:rsidR="0010506D">
        <w:rPr>
          <w:sz w:val="28"/>
        </w:rPr>
        <w:t>3</w:t>
      </w:r>
      <w:r w:rsidR="0010506D">
        <w:rPr>
          <w:rFonts w:hint="eastAsia"/>
          <w:sz w:val="28"/>
        </w:rPr>
        <w:t>日</w:t>
      </w:r>
      <w:r w:rsidRPr="00AB2526">
        <w:rPr>
          <w:rFonts w:hint="eastAsia"/>
          <w:sz w:val="28"/>
        </w:rPr>
        <w:t>寄送到</w:t>
      </w:r>
      <w:r w:rsidRPr="008A619F">
        <w:rPr>
          <w:b/>
          <w:sz w:val="28"/>
        </w:rPr>
        <w:t>tcrs2024@gmail.com</w:t>
      </w:r>
      <w:r w:rsidR="00E27D09" w:rsidRPr="00AB2526">
        <w:rPr>
          <w:rFonts w:hint="eastAsia"/>
          <w:sz w:val="28"/>
        </w:rPr>
        <w:t>。</w:t>
      </w:r>
    </w:p>
    <w:p w14:paraId="4BF18A37" w14:textId="77777777" w:rsidR="00BA2F45" w:rsidRPr="0010506D" w:rsidRDefault="00BA2F45" w:rsidP="00BA2F45">
      <w:pPr>
        <w:pStyle w:val="a5"/>
        <w:tabs>
          <w:tab w:val="left" w:pos="1113"/>
        </w:tabs>
        <w:spacing w:before="0" w:line="365" w:lineRule="exact"/>
        <w:ind w:firstLine="0"/>
        <w:jc w:val="left"/>
        <w:rPr>
          <w:sz w:val="28"/>
        </w:rPr>
      </w:pPr>
    </w:p>
    <w:p w14:paraId="4D7FEB21" w14:textId="77777777" w:rsidR="00224007" w:rsidRDefault="00B86442">
      <w:pPr>
        <w:pStyle w:val="a3"/>
        <w:spacing w:before="257"/>
      </w:pPr>
      <w:r>
        <w:rPr>
          <w:spacing w:val="-3"/>
        </w:rPr>
        <w:t>四、評選</w:t>
      </w:r>
    </w:p>
    <w:p w14:paraId="3F6C1D0B" w14:textId="62301C2B" w:rsidR="00224007" w:rsidRPr="00476F70" w:rsidRDefault="00476F70">
      <w:pPr>
        <w:pStyle w:val="a3"/>
        <w:ind w:left="670"/>
        <w:rPr>
          <w:rFonts w:ascii="Times New Roman" w:hAnsi="Times New Roman" w:cs="Times New Roman"/>
          <w:spacing w:val="-3"/>
        </w:rPr>
      </w:pPr>
      <w:r w:rsidRPr="00476F70">
        <w:rPr>
          <w:spacing w:val="-3"/>
        </w:rPr>
        <w:tab/>
      </w:r>
      <w:r w:rsidRPr="00476F70">
        <w:rPr>
          <w:rFonts w:ascii="Times New Roman" w:hAnsi="Times New Roman" w:cs="Times New Roman"/>
          <w:spacing w:val="-3"/>
        </w:rPr>
        <w:t>由本會邀請專業領域知名學者組成評審委員會負責審查作業，且採取同儕審查機制</w:t>
      </w:r>
      <w:r w:rsidRPr="00476F70">
        <w:rPr>
          <w:rFonts w:ascii="Times New Roman" w:hAnsi="Times New Roman" w:cs="Times New Roman"/>
          <w:spacing w:val="-3"/>
        </w:rPr>
        <w:t>(Peer Review)</w:t>
      </w:r>
      <w:r w:rsidRPr="00476F70">
        <w:rPr>
          <w:rFonts w:ascii="Times New Roman" w:hAnsi="Times New Roman" w:cs="Times New Roman"/>
          <w:spacing w:val="-3"/>
        </w:rPr>
        <w:t>進行評選，審查方式以書面審查為主。</w:t>
      </w:r>
    </w:p>
    <w:p w14:paraId="50A98F76" w14:textId="77777777" w:rsidR="00BA2F45" w:rsidRDefault="00BA2F45">
      <w:pPr>
        <w:pStyle w:val="a3"/>
        <w:ind w:left="670"/>
      </w:pPr>
    </w:p>
    <w:p w14:paraId="31A2FBF3" w14:textId="77777777" w:rsidR="00224007" w:rsidRDefault="00B86442">
      <w:pPr>
        <w:pStyle w:val="a3"/>
        <w:spacing w:before="256"/>
      </w:pPr>
      <w:r>
        <w:rPr>
          <w:spacing w:val="-3"/>
        </w:rPr>
        <w:t>五、獎勵</w:t>
      </w:r>
    </w:p>
    <w:p w14:paraId="54A861A8" w14:textId="77777777" w:rsidR="00224007" w:rsidRDefault="00B86442">
      <w:pPr>
        <w:pStyle w:val="a5"/>
        <w:numPr>
          <w:ilvl w:val="0"/>
          <w:numId w:val="1"/>
        </w:numPr>
        <w:tabs>
          <w:tab w:val="left" w:pos="1113"/>
        </w:tabs>
        <w:spacing w:before="69"/>
        <w:ind w:left="1113" w:hanging="395"/>
        <w:jc w:val="both"/>
        <w:rPr>
          <w:sz w:val="28"/>
        </w:rPr>
      </w:pPr>
      <w:r>
        <w:rPr>
          <w:spacing w:val="-3"/>
          <w:sz w:val="28"/>
        </w:rPr>
        <w:t>以每年選取一位得獎者為原則，若無適當申請者可從缺。</w:t>
      </w:r>
    </w:p>
    <w:p w14:paraId="5AB755B4" w14:textId="29BA1CF8" w:rsidR="00224007" w:rsidRPr="00BA2F45" w:rsidRDefault="00B86442">
      <w:pPr>
        <w:pStyle w:val="a5"/>
        <w:numPr>
          <w:ilvl w:val="0"/>
          <w:numId w:val="1"/>
        </w:numPr>
        <w:tabs>
          <w:tab w:val="left" w:pos="1114"/>
        </w:tabs>
        <w:spacing w:line="290" w:lineRule="auto"/>
        <w:ind w:right="111"/>
        <w:jc w:val="both"/>
        <w:rPr>
          <w:sz w:val="28"/>
        </w:rPr>
      </w:pPr>
      <w:r>
        <w:rPr>
          <w:spacing w:val="-2"/>
          <w:sz w:val="28"/>
        </w:rPr>
        <w:t>評選結果產生後，本會將邀請得獎人於本會年會暨研討會中</w:t>
      </w:r>
      <w:r>
        <w:rPr>
          <w:spacing w:val="-16"/>
          <w:sz w:val="28"/>
        </w:rPr>
        <w:t>舉辦公開頒獎儀式，得獎人可獲本會頒贈獎狀及</w:t>
      </w:r>
      <w:r w:rsidRPr="008A619F">
        <w:rPr>
          <w:b/>
          <w:spacing w:val="-16"/>
          <w:sz w:val="28"/>
        </w:rPr>
        <w:t>獎金新台幣</w:t>
      </w:r>
      <w:r w:rsidR="002A594B" w:rsidRPr="008A619F">
        <w:rPr>
          <w:rFonts w:hint="eastAsia"/>
          <w:b/>
          <w:spacing w:val="-16"/>
          <w:sz w:val="28"/>
        </w:rPr>
        <w:t>一</w:t>
      </w:r>
      <w:r w:rsidRPr="008A619F">
        <w:rPr>
          <w:b/>
          <w:spacing w:val="-16"/>
          <w:sz w:val="28"/>
        </w:rPr>
        <w:t>萬元整</w:t>
      </w:r>
      <w:r>
        <w:rPr>
          <w:spacing w:val="-16"/>
          <w:sz w:val="28"/>
        </w:rPr>
        <w:t>。</w:t>
      </w:r>
      <w:r>
        <w:rPr>
          <w:spacing w:val="-2"/>
          <w:sz w:val="28"/>
        </w:rPr>
        <w:t>若有一位以上得獎人則平分獎金。</w:t>
      </w:r>
    </w:p>
    <w:p w14:paraId="3151C9DE" w14:textId="77777777" w:rsidR="00BA2F45" w:rsidRDefault="00BA2F45" w:rsidP="00BA2F45">
      <w:pPr>
        <w:pStyle w:val="a5"/>
        <w:tabs>
          <w:tab w:val="left" w:pos="1114"/>
        </w:tabs>
        <w:spacing w:line="290" w:lineRule="auto"/>
        <w:ind w:left="1114" w:right="111" w:firstLine="0"/>
        <w:jc w:val="left"/>
        <w:rPr>
          <w:sz w:val="28"/>
        </w:rPr>
      </w:pPr>
    </w:p>
    <w:p w14:paraId="465FB4E7" w14:textId="77777777" w:rsidR="00224007" w:rsidRDefault="00B86442">
      <w:pPr>
        <w:pStyle w:val="a3"/>
        <w:spacing w:before="179"/>
      </w:pPr>
      <w:r>
        <w:rPr>
          <w:spacing w:val="-3"/>
        </w:rPr>
        <w:t>六、修訂</w:t>
      </w:r>
    </w:p>
    <w:p w14:paraId="60ABEBF1" w14:textId="34154ADC" w:rsidR="00224007" w:rsidRDefault="00B86442">
      <w:pPr>
        <w:pStyle w:val="a3"/>
        <w:ind w:left="670"/>
        <w:rPr>
          <w:spacing w:val="-3"/>
        </w:rPr>
      </w:pPr>
      <w:r>
        <w:rPr>
          <w:spacing w:val="-3"/>
        </w:rPr>
        <w:t>本辦法經由理監事會議通過實施，修正時亦同。</w:t>
      </w:r>
    </w:p>
    <w:p w14:paraId="2FE5B350" w14:textId="77777777" w:rsidR="005B13AF" w:rsidRDefault="005B13AF">
      <w:pPr>
        <w:pStyle w:val="a3"/>
        <w:ind w:left="670"/>
        <w:rPr>
          <w:spacing w:val="-3"/>
        </w:rPr>
      </w:pPr>
    </w:p>
    <w:p w14:paraId="72803456" w14:textId="77777777" w:rsidR="005B13AF" w:rsidRDefault="005B13AF" w:rsidP="005B13AF">
      <w:pPr>
        <w:autoSpaceDE/>
        <w:autoSpaceDN/>
        <w:spacing w:line="600" w:lineRule="exact"/>
        <w:rPr>
          <w:sz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3"/>
        <w:gridCol w:w="3575"/>
        <w:gridCol w:w="1300"/>
        <w:gridCol w:w="117"/>
        <w:gridCol w:w="3315"/>
      </w:tblGrid>
      <w:tr w:rsidR="005B13AF" w14:paraId="20DB4B3F" w14:textId="77777777" w:rsidTr="005B18D9">
        <w:trPr>
          <w:cantSplit/>
          <w:jc w:val="center"/>
        </w:trPr>
        <w:tc>
          <w:tcPr>
            <w:tcW w:w="9580" w:type="dxa"/>
            <w:gridSpan w:val="5"/>
          </w:tcPr>
          <w:p w14:paraId="3403B56A" w14:textId="0BB51FCE" w:rsidR="005B13AF" w:rsidRDefault="005B13AF" w:rsidP="005B18D9">
            <w:pPr>
              <w:jc w:val="center"/>
              <w:rPr>
                <w:sz w:val="44"/>
              </w:rPr>
            </w:pPr>
            <w:r>
              <w:rPr>
                <w:rFonts w:hint="eastAsia"/>
                <w:sz w:val="44"/>
              </w:rPr>
              <w:t>『</w:t>
            </w:r>
            <w:r w:rsidRPr="005B13AF">
              <w:rPr>
                <w:rFonts w:hint="eastAsia"/>
                <w:sz w:val="44"/>
              </w:rPr>
              <w:t>台灣循環研究學會「</w:t>
            </w:r>
            <w:r w:rsidR="00D22B41">
              <w:rPr>
                <w:rFonts w:hint="eastAsia"/>
                <w:sz w:val="44"/>
              </w:rPr>
              <w:t>年度最佳</w:t>
            </w:r>
            <w:r w:rsidRPr="005B13AF">
              <w:rPr>
                <w:rFonts w:hint="eastAsia"/>
                <w:sz w:val="44"/>
              </w:rPr>
              <w:t>論文獎」</w:t>
            </w:r>
            <w:r>
              <w:rPr>
                <w:rFonts w:hint="eastAsia"/>
                <w:sz w:val="44"/>
              </w:rPr>
              <w:t xml:space="preserve">』 </w:t>
            </w:r>
          </w:p>
          <w:p w14:paraId="21645345" w14:textId="54C64A7B" w:rsidR="005B13AF" w:rsidRDefault="005B13AF" w:rsidP="005B13AF">
            <w:pPr>
              <w:jc w:val="center"/>
              <w:rPr>
                <w:sz w:val="44"/>
              </w:rPr>
            </w:pPr>
            <w:r>
              <w:rPr>
                <w:rFonts w:hint="eastAsia"/>
                <w:sz w:val="44"/>
              </w:rPr>
              <w:t>申請表</w:t>
            </w:r>
          </w:p>
        </w:tc>
      </w:tr>
      <w:tr w:rsidR="005B13AF" w14:paraId="39288BBF" w14:textId="77777777" w:rsidTr="005B18D9">
        <w:trPr>
          <w:cantSplit/>
          <w:trHeight w:val="468"/>
          <w:jc w:val="center"/>
        </w:trPr>
        <w:tc>
          <w:tcPr>
            <w:tcW w:w="1273" w:type="dxa"/>
            <w:vMerge w:val="restart"/>
          </w:tcPr>
          <w:p w14:paraId="17E266D0" w14:textId="77777777" w:rsidR="005B13AF" w:rsidRDefault="005B13AF" w:rsidP="005B18D9">
            <w:pPr>
              <w:spacing w:beforeLines="50" w:before="120" w:line="4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    名</w:t>
            </w:r>
          </w:p>
        </w:tc>
        <w:tc>
          <w:tcPr>
            <w:tcW w:w="3575" w:type="dxa"/>
          </w:tcPr>
          <w:p w14:paraId="638EF282" w14:textId="77777777" w:rsidR="005B13AF" w:rsidRDefault="005B13AF" w:rsidP="005B18D9">
            <w:pPr>
              <w:spacing w:before="50" w:line="420" w:lineRule="exact"/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中文</w:t>
            </w:r>
          </w:p>
        </w:tc>
        <w:tc>
          <w:tcPr>
            <w:tcW w:w="1417" w:type="dxa"/>
            <w:gridSpan w:val="2"/>
            <w:vMerge w:val="restart"/>
          </w:tcPr>
          <w:p w14:paraId="7DFA40DC" w14:textId="77777777" w:rsidR="005B13AF" w:rsidRDefault="005B13AF" w:rsidP="005B18D9">
            <w:pPr>
              <w:spacing w:beforeLines="50" w:before="120" w:line="4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出生日期</w:t>
            </w:r>
          </w:p>
        </w:tc>
        <w:tc>
          <w:tcPr>
            <w:tcW w:w="3315" w:type="dxa"/>
            <w:vMerge w:val="restart"/>
          </w:tcPr>
          <w:p w14:paraId="04973DBF" w14:textId="77777777" w:rsidR="005B13AF" w:rsidRDefault="005B13AF" w:rsidP="005B18D9">
            <w:pPr>
              <w:spacing w:beforeLines="50" w:before="120" w:line="4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年   月   日</w:t>
            </w:r>
          </w:p>
        </w:tc>
      </w:tr>
      <w:tr w:rsidR="005B13AF" w14:paraId="44B254C5" w14:textId="77777777" w:rsidTr="005B18D9">
        <w:trPr>
          <w:cantSplit/>
          <w:trHeight w:val="468"/>
          <w:jc w:val="center"/>
        </w:trPr>
        <w:tc>
          <w:tcPr>
            <w:tcW w:w="1273" w:type="dxa"/>
            <w:vMerge/>
          </w:tcPr>
          <w:p w14:paraId="6386038A" w14:textId="77777777" w:rsidR="005B13AF" w:rsidRDefault="005B13AF" w:rsidP="005B18D9">
            <w:pPr>
              <w:spacing w:beforeLines="50" w:before="120" w:line="420" w:lineRule="exact"/>
              <w:jc w:val="center"/>
              <w:rPr>
                <w:sz w:val="28"/>
              </w:rPr>
            </w:pPr>
          </w:p>
        </w:tc>
        <w:tc>
          <w:tcPr>
            <w:tcW w:w="3575" w:type="dxa"/>
          </w:tcPr>
          <w:p w14:paraId="2742A737" w14:textId="77777777" w:rsidR="005B13AF" w:rsidRDefault="005B13AF" w:rsidP="005B18D9">
            <w:pPr>
              <w:spacing w:before="50" w:line="420" w:lineRule="exact"/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英文</w:t>
            </w:r>
          </w:p>
        </w:tc>
        <w:tc>
          <w:tcPr>
            <w:tcW w:w="1417" w:type="dxa"/>
            <w:gridSpan w:val="2"/>
            <w:vMerge/>
          </w:tcPr>
          <w:p w14:paraId="4315B9E7" w14:textId="77777777" w:rsidR="005B13AF" w:rsidRDefault="005B13AF" w:rsidP="005B18D9">
            <w:pPr>
              <w:spacing w:beforeLines="50" w:before="120" w:line="420" w:lineRule="exact"/>
              <w:jc w:val="center"/>
              <w:rPr>
                <w:sz w:val="28"/>
              </w:rPr>
            </w:pPr>
          </w:p>
        </w:tc>
        <w:tc>
          <w:tcPr>
            <w:tcW w:w="3315" w:type="dxa"/>
            <w:vMerge/>
          </w:tcPr>
          <w:p w14:paraId="3389B35A" w14:textId="77777777" w:rsidR="005B13AF" w:rsidRDefault="005B13AF" w:rsidP="005B18D9">
            <w:pPr>
              <w:spacing w:beforeLines="50" w:before="120" w:line="420" w:lineRule="exact"/>
              <w:jc w:val="center"/>
              <w:rPr>
                <w:sz w:val="28"/>
              </w:rPr>
            </w:pPr>
          </w:p>
        </w:tc>
      </w:tr>
      <w:tr w:rsidR="005B13AF" w14:paraId="388E94C9" w14:textId="77777777" w:rsidTr="005B18D9">
        <w:trPr>
          <w:cantSplit/>
          <w:trHeight w:val="851"/>
          <w:jc w:val="center"/>
        </w:trPr>
        <w:tc>
          <w:tcPr>
            <w:tcW w:w="1273" w:type="dxa"/>
          </w:tcPr>
          <w:p w14:paraId="086AD194" w14:textId="77777777" w:rsidR="005B13AF" w:rsidRDefault="005B13AF" w:rsidP="005B18D9">
            <w:pPr>
              <w:spacing w:beforeLines="50" w:before="120" w:line="4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電    話</w:t>
            </w:r>
          </w:p>
        </w:tc>
        <w:tc>
          <w:tcPr>
            <w:tcW w:w="3575" w:type="dxa"/>
          </w:tcPr>
          <w:p w14:paraId="04F6BD3D" w14:textId="77777777" w:rsidR="005B13AF" w:rsidRDefault="005B13AF" w:rsidP="005B18D9">
            <w:pPr>
              <w:spacing w:before="50" w:line="420" w:lineRule="exact"/>
              <w:jc w:val="both"/>
              <w:rPr>
                <w:sz w:val="28"/>
              </w:rPr>
            </w:pPr>
          </w:p>
        </w:tc>
        <w:tc>
          <w:tcPr>
            <w:tcW w:w="1417" w:type="dxa"/>
            <w:gridSpan w:val="2"/>
          </w:tcPr>
          <w:p w14:paraId="08C66F8E" w14:textId="77777777" w:rsidR="005B13AF" w:rsidRDefault="005B13AF" w:rsidP="005B18D9">
            <w:pPr>
              <w:spacing w:beforeLines="50" w:before="120" w:line="4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E-mail</w:t>
            </w:r>
          </w:p>
        </w:tc>
        <w:tc>
          <w:tcPr>
            <w:tcW w:w="3315" w:type="dxa"/>
          </w:tcPr>
          <w:p w14:paraId="3FB25C60" w14:textId="77777777" w:rsidR="005B13AF" w:rsidRDefault="005B13AF" w:rsidP="005B18D9">
            <w:pPr>
              <w:spacing w:beforeLines="50" w:before="120" w:line="420" w:lineRule="exact"/>
              <w:jc w:val="center"/>
              <w:rPr>
                <w:sz w:val="28"/>
              </w:rPr>
            </w:pPr>
          </w:p>
        </w:tc>
      </w:tr>
      <w:tr w:rsidR="005B13AF" w14:paraId="69EDE518" w14:textId="77777777" w:rsidTr="005B18D9">
        <w:trPr>
          <w:cantSplit/>
          <w:trHeight w:val="712"/>
          <w:jc w:val="center"/>
        </w:trPr>
        <w:tc>
          <w:tcPr>
            <w:tcW w:w="1273" w:type="dxa"/>
            <w:vMerge w:val="restart"/>
            <w:vAlign w:val="center"/>
          </w:tcPr>
          <w:p w14:paraId="50EEA88D" w14:textId="77777777" w:rsidR="005B13AF" w:rsidRDefault="005B13AF" w:rsidP="005B18D9">
            <w:pPr>
              <w:spacing w:before="240" w:afterLines="100" w:after="240" w:line="4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服務機關</w:t>
            </w:r>
          </w:p>
        </w:tc>
        <w:tc>
          <w:tcPr>
            <w:tcW w:w="4875" w:type="dxa"/>
            <w:gridSpan w:val="2"/>
            <w:vMerge w:val="restart"/>
            <w:tcBorders>
              <w:right w:val="nil"/>
            </w:tcBorders>
          </w:tcPr>
          <w:p w14:paraId="6EC518A3" w14:textId="77777777" w:rsidR="005B13AF" w:rsidRDefault="005B13AF" w:rsidP="005B18D9">
            <w:pPr>
              <w:spacing w:line="420" w:lineRule="exact"/>
              <w:jc w:val="both"/>
              <w:rPr>
                <w:sz w:val="28"/>
              </w:rPr>
            </w:pPr>
          </w:p>
        </w:tc>
        <w:tc>
          <w:tcPr>
            <w:tcW w:w="34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5D7E65" w14:textId="77777777" w:rsidR="005B13AF" w:rsidRDefault="005B13AF" w:rsidP="005B18D9">
            <w:pPr>
              <w:spacing w:beforeLines="30" w:before="72" w:line="420" w:lineRule="exact"/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□ 助理教授 (助研究員)</w:t>
            </w:r>
          </w:p>
          <w:p w14:paraId="3B62C748" w14:textId="77777777" w:rsidR="005B13AF" w:rsidRDefault="005B13AF" w:rsidP="005B18D9">
            <w:pPr>
              <w:spacing w:beforeLines="30" w:before="72" w:line="420" w:lineRule="exact"/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□ 主治醫師</w:t>
            </w:r>
          </w:p>
          <w:p w14:paraId="1A4F293E" w14:textId="1CCED09C" w:rsidR="005B13AF" w:rsidRDefault="005B13AF" w:rsidP="005B18D9">
            <w:pPr>
              <w:spacing w:beforeLines="30" w:before="72" w:line="420" w:lineRule="exact"/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□ 博士後研究/住院醫師</w:t>
            </w:r>
          </w:p>
        </w:tc>
      </w:tr>
      <w:tr w:rsidR="005B13AF" w14:paraId="6B773007" w14:textId="77777777" w:rsidTr="005B18D9">
        <w:trPr>
          <w:cantSplit/>
          <w:trHeight w:val="712"/>
          <w:jc w:val="center"/>
        </w:trPr>
        <w:tc>
          <w:tcPr>
            <w:tcW w:w="1273" w:type="dxa"/>
            <w:vMerge/>
            <w:vAlign w:val="center"/>
          </w:tcPr>
          <w:p w14:paraId="667AC50C" w14:textId="77777777" w:rsidR="005B13AF" w:rsidRDefault="005B13AF" w:rsidP="005B18D9">
            <w:pPr>
              <w:spacing w:before="240" w:afterLines="100" w:after="240" w:line="420" w:lineRule="exact"/>
              <w:jc w:val="center"/>
              <w:rPr>
                <w:sz w:val="28"/>
              </w:rPr>
            </w:pPr>
          </w:p>
        </w:tc>
        <w:tc>
          <w:tcPr>
            <w:tcW w:w="4875" w:type="dxa"/>
            <w:gridSpan w:val="2"/>
            <w:vMerge/>
            <w:tcBorders>
              <w:right w:val="nil"/>
            </w:tcBorders>
          </w:tcPr>
          <w:p w14:paraId="0EE65CD1" w14:textId="77777777" w:rsidR="005B13AF" w:rsidRDefault="005B13AF" w:rsidP="005B18D9">
            <w:pPr>
              <w:spacing w:line="420" w:lineRule="exact"/>
              <w:jc w:val="both"/>
              <w:rPr>
                <w:sz w:val="28"/>
              </w:rPr>
            </w:pPr>
          </w:p>
        </w:tc>
        <w:tc>
          <w:tcPr>
            <w:tcW w:w="34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837047" w14:textId="36FFA8E1" w:rsidR="005B13AF" w:rsidRPr="005B13AF" w:rsidRDefault="005B13AF" w:rsidP="005B18D9">
            <w:pPr>
              <w:spacing w:beforeLines="30" w:before="72" w:line="420" w:lineRule="exact"/>
              <w:jc w:val="both"/>
              <w:rPr>
                <w:sz w:val="28"/>
              </w:rPr>
            </w:pPr>
          </w:p>
        </w:tc>
      </w:tr>
      <w:tr w:rsidR="005B13AF" w14:paraId="35E47D8C" w14:textId="77777777" w:rsidTr="005B18D9">
        <w:trPr>
          <w:cantSplit/>
          <w:trHeight w:val="1418"/>
          <w:jc w:val="center"/>
        </w:trPr>
        <w:tc>
          <w:tcPr>
            <w:tcW w:w="1273" w:type="dxa"/>
            <w:vAlign w:val="center"/>
          </w:tcPr>
          <w:p w14:paraId="567A6D62" w14:textId="77777777" w:rsidR="005B13AF" w:rsidRDefault="005B13AF" w:rsidP="005B18D9">
            <w:pPr>
              <w:spacing w:before="240" w:afterLines="100" w:after="240" w:line="4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通訊地址</w:t>
            </w:r>
          </w:p>
        </w:tc>
        <w:tc>
          <w:tcPr>
            <w:tcW w:w="8307" w:type="dxa"/>
            <w:gridSpan w:val="4"/>
          </w:tcPr>
          <w:p w14:paraId="31C337B9" w14:textId="77777777" w:rsidR="005B13AF" w:rsidRDefault="005B13AF" w:rsidP="005B18D9">
            <w:pPr>
              <w:spacing w:beforeLines="50" w:before="120" w:line="420" w:lineRule="exact"/>
              <w:ind w:firstLineChars="2300" w:firstLine="6440"/>
              <w:jc w:val="both"/>
              <w:rPr>
                <w:sz w:val="28"/>
              </w:rPr>
            </w:pPr>
          </w:p>
          <w:p w14:paraId="5EBC2CA2" w14:textId="77777777" w:rsidR="005B13AF" w:rsidRDefault="005B13AF" w:rsidP="005B18D9">
            <w:pPr>
              <w:spacing w:before="240" w:afterLines="100" w:after="240" w:line="420" w:lineRule="exact"/>
              <w:jc w:val="center"/>
              <w:rPr>
                <w:sz w:val="28"/>
              </w:rPr>
            </w:pPr>
          </w:p>
          <w:p w14:paraId="204A79AF" w14:textId="77777777" w:rsidR="005B13AF" w:rsidRDefault="005B13AF" w:rsidP="005B18D9">
            <w:pPr>
              <w:spacing w:before="240" w:afterLines="100" w:after="240" w:line="420" w:lineRule="exact"/>
              <w:jc w:val="center"/>
              <w:rPr>
                <w:sz w:val="28"/>
              </w:rPr>
            </w:pPr>
          </w:p>
          <w:p w14:paraId="293D75FF" w14:textId="74093530" w:rsidR="005B13AF" w:rsidRDefault="005B13AF" w:rsidP="005B18D9">
            <w:pPr>
              <w:spacing w:before="240" w:afterLines="100" w:after="240" w:line="420" w:lineRule="exact"/>
              <w:jc w:val="center"/>
              <w:rPr>
                <w:sz w:val="28"/>
              </w:rPr>
            </w:pPr>
          </w:p>
        </w:tc>
      </w:tr>
      <w:tr w:rsidR="005B13AF" w14:paraId="0E2AB414" w14:textId="77777777" w:rsidTr="005B18D9">
        <w:trPr>
          <w:cantSplit/>
          <w:trHeight w:val="2268"/>
          <w:jc w:val="center"/>
        </w:trPr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14:paraId="19B12965" w14:textId="4525A319" w:rsidR="005B13AF" w:rsidRDefault="005B13AF" w:rsidP="005B18D9">
            <w:pPr>
              <w:spacing w:line="4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代表作</w:t>
            </w:r>
          </w:p>
          <w:p w14:paraId="3C8DD0BF" w14:textId="77777777" w:rsidR="005B13AF" w:rsidRDefault="005B13AF" w:rsidP="005B18D9">
            <w:pPr>
              <w:spacing w:line="4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論文題目</w:t>
            </w:r>
          </w:p>
          <w:p w14:paraId="278E0D0D" w14:textId="77777777" w:rsidR="005B13AF" w:rsidRDefault="005B13AF" w:rsidP="005B18D9">
            <w:pPr>
              <w:spacing w:before="50" w:line="4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發表期刊</w:t>
            </w:r>
          </w:p>
          <w:p w14:paraId="0F976126" w14:textId="77777777" w:rsidR="005B13AF" w:rsidRDefault="005B13AF" w:rsidP="005B18D9">
            <w:pPr>
              <w:spacing w:before="50" w:line="420" w:lineRule="exact"/>
              <w:jc w:val="center"/>
              <w:rPr>
                <w:sz w:val="28"/>
              </w:rPr>
            </w:pPr>
            <w:r>
              <w:rPr>
                <w:rFonts w:hint="eastAsia"/>
                <w:sz w:val="20"/>
              </w:rPr>
              <w:t>年代卷頁</w:t>
            </w:r>
          </w:p>
        </w:tc>
        <w:tc>
          <w:tcPr>
            <w:tcW w:w="8307" w:type="dxa"/>
            <w:gridSpan w:val="4"/>
            <w:tcBorders>
              <w:bottom w:val="single" w:sz="4" w:space="0" w:color="auto"/>
            </w:tcBorders>
          </w:tcPr>
          <w:p w14:paraId="6125653B" w14:textId="77777777" w:rsidR="005B13AF" w:rsidRDefault="005B13AF" w:rsidP="005B18D9">
            <w:pPr>
              <w:spacing w:before="240" w:afterLines="100" w:after="240" w:line="420" w:lineRule="exact"/>
              <w:jc w:val="center"/>
              <w:rPr>
                <w:sz w:val="28"/>
              </w:rPr>
            </w:pPr>
          </w:p>
          <w:p w14:paraId="3D76B5D6" w14:textId="642B032B" w:rsidR="005B13AF" w:rsidRDefault="005B13AF" w:rsidP="005B18D9">
            <w:pPr>
              <w:spacing w:before="240" w:afterLines="100" w:after="240" w:line="420" w:lineRule="exact"/>
              <w:jc w:val="center"/>
              <w:rPr>
                <w:sz w:val="28"/>
              </w:rPr>
            </w:pPr>
          </w:p>
        </w:tc>
      </w:tr>
    </w:tbl>
    <w:p w14:paraId="2A33AC49" w14:textId="3E91DA68" w:rsidR="005B13AF" w:rsidRDefault="005B13AF" w:rsidP="005B13AF">
      <w:pPr>
        <w:jc w:val="both"/>
      </w:pPr>
      <w:r>
        <w:br w:type="page"/>
      </w:r>
      <w:r>
        <w:rPr>
          <w:rFonts w:hint="eastAsia"/>
          <w:spacing w:val="-5"/>
        </w:rPr>
        <w:lastRenderedPageBreak/>
        <w:t>台灣循環研究學</w:t>
      </w:r>
      <w:r>
        <w:rPr>
          <w:spacing w:val="-5"/>
        </w:rPr>
        <w:t>會</w:t>
      </w:r>
      <w:r w:rsidR="00D22B41">
        <w:rPr>
          <w:rFonts w:hint="eastAsia"/>
          <w:sz w:val="32"/>
        </w:rPr>
        <w:t>年度最佳</w:t>
      </w:r>
      <w:r w:rsidRPr="005B13AF">
        <w:rPr>
          <w:rFonts w:hint="eastAsia"/>
          <w:sz w:val="32"/>
        </w:rPr>
        <w:t>論文獎</w:t>
      </w:r>
      <w:r>
        <w:rPr>
          <w:rFonts w:hint="eastAsia"/>
          <w:sz w:val="32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80"/>
      </w:tblGrid>
      <w:tr w:rsidR="005B13AF" w14:paraId="15D07A0A" w14:textId="77777777" w:rsidTr="005B18D9">
        <w:trPr>
          <w:cantSplit/>
          <w:trHeight w:val="12474"/>
          <w:jc w:val="center"/>
        </w:trPr>
        <w:tc>
          <w:tcPr>
            <w:tcW w:w="9580" w:type="dxa"/>
          </w:tcPr>
          <w:p w14:paraId="1B653C8C" w14:textId="77777777" w:rsidR="005B13AF" w:rsidRDefault="005B13AF" w:rsidP="005B18D9">
            <w:pPr>
              <w:jc w:val="both"/>
              <w:rPr>
                <w:sz w:val="32"/>
              </w:rPr>
            </w:pPr>
            <w:r>
              <w:rPr>
                <w:rFonts w:hint="eastAsia"/>
                <w:sz w:val="32"/>
              </w:rPr>
              <w:t>請敘述代表作之學術貢獻（中英文皆可，以一頁為限）</w:t>
            </w:r>
          </w:p>
        </w:tc>
      </w:tr>
    </w:tbl>
    <w:p w14:paraId="79E6876E" w14:textId="77777777" w:rsidR="005B13AF" w:rsidRDefault="005B13AF" w:rsidP="005B13AF">
      <w:pPr>
        <w:spacing w:line="600" w:lineRule="exact"/>
        <w:rPr>
          <w:sz w:val="32"/>
        </w:rPr>
      </w:pPr>
    </w:p>
    <w:p w14:paraId="1BE670D6" w14:textId="7C74A6F0" w:rsidR="005B13AF" w:rsidRDefault="005B13AF" w:rsidP="005B13AF">
      <w:pPr>
        <w:jc w:val="both"/>
      </w:pPr>
      <w:r>
        <w:rPr>
          <w:sz w:val="32"/>
        </w:rPr>
        <w:br w:type="page"/>
      </w:r>
      <w:r>
        <w:rPr>
          <w:rFonts w:hint="eastAsia"/>
          <w:spacing w:val="-5"/>
        </w:rPr>
        <w:lastRenderedPageBreak/>
        <w:t>台灣循環研究學</w:t>
      </w:r>
      <w:r>
        <w:rPr>
          <w:spacing w:val="-5"/>
        </w:rPr>
        <w:t>會</w:t>
      </w:r>
      <w:r w:rsidR="00D22B41">
        <w:rPr>
          <w:rFonts w:hint="eastAsia"/>
          <w:sz w:val="32"/>
        </w:rPr>
        <w:t>年度最佳</w:t>
      </w:r>
      <w:r w:rsidRPr="005B13AF">
        <w:rPr>
          <w:rFonts w:hint="eastAsia"/>
          <w:sz w:val="32"/>
        </w:rPr>
        <w:t>論文獎：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80"/>
      </w:tblGrid>
      <w:tr w:rsidR="005B13AF" w14:paraId="3C004B4E" w14:textId="77777777" w:rsidTr="005B18D9">
        <w:trPr>
          <w:cantSplit/>
          <w:trHeight w:val="12474"/>
          <w:jc w:val="center"/>
        </w:trPr>
        <w:tc>
          <w:tcPr>
            <w:tcW w:w="9580" w:type="dxa"/>
          </w:tcPr>
          <w:p w14:paraId="72838E8A" w14:textId="77777777" w:rsidR="005B13AF" w:rsidRDefault="005B13AF" w:rsidP="005B18D9">
            <w:pPr>
              <w:jc w:val="both"/>
              <w:rPr>
                <w:sz w:val="32"/>
              </w:rPr>
            </w:pPr>
            <w:r>
              <w:rPr>
                <w:rFonts w:hint="eastAsia"/>
                <w:sz w:val="32"/>
              </w:rPr>
              <w:t>三年內著作目錄</w:t>
            </w:r>
          </w:p>
        </w:tc>
      </w:tr>
    </w:tbl>
    <w:p w14:paraId="7255BCE2" w14:textId="77777777" w:rsidR="005B13AF" w:rsidRDefault="005B13AF" w:rsidP="005B13AF">
      <w:pPr>
        <w:jc w:val="center"/>
      </w:pPr>
    </w:p>
    <w:p w14:paraId="78EA9B61" w14:textId="5B57E2A1" w:rsidR="005B13AF" w:rsidRDefault="005B13AF">
      <w:pPr>
        <w:pStyle w:val="a3"/>
        <w:ind w:left="670"/>
      </w:pPr>
    </w:p>
    <w:p w14:paraId="559E2735" w14:textId="2F530B99" w:rsidR="005B13AF" w:rsidRDefault="005B13AF">
      <w:pPr>
        <w:pStyle w:val="a3"/>
        <w:ind w:left="670"/>
      </w:pPr>
    </w:p>
    <w:p w14:paraId="1FF0C347" w14:textId="77777777" w:rsidR="005B13AF" w:rsidRPr="005B13AF" w:rsidRDefault="005B13AF">
      <w:pPr>
        <w:pStyle w:val="a3"/>
        <w:ind w:left="670"/>
      </w:pPr>
    </w:p>
    <w:sectPr w:rsidR="005B13AF" w:rsidRPr="005B13AF">
      <w:type w:val="continuous"/>
      <w:pgSz w:w="11910" w:h="16840"/>
      <w:pgMar w:top="500" w:right="96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53583" w14:textId="77777777" w:rsidR="008B79EB" w:rsidRDefault="008B79EB" w:rsidP="00B118AE">
      <w:r>
        <w:separator/>
      </w:r>
    </w:p>
  </w:endnote>
  <w:endnote w:type="continuationSeparator" w:id="0">
    <w:p w14:paraId="4B63D9F3" w14:textId="77777777" w:rsidR="008B79EB" w:rsidRDefault="008B79EB" w:rsidP="00B1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3D610" w14:textId="77777777" w:rsidR="008B79EB" w:rsidRDefault="008B79EB" w:rsidP="00B118AE">
      <w:r>
        <w:separator/>
      </w:r>
    </w:p>
  </w:footnote>
  <w:footnote w:type="continuationSeparator" w:id="0">
    <w:p w14:paraId="52D101C9" w14:textId="77777777" w:rsidR="008B79EB" w:rsidRDefault="008B79EB" w:rsidP="00B11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C15CB"/>
    <w:multiLevelType w:val="hybridMultilevel"/>
    <w:tmpl w:val="606CA712"/>
    <w:lvl w:ilvl="0" w:tplc="F32C62C0">
      <w:start w:val="1"/>
      <w:numFmt w:val="decimal"/>
      <w:lvlText w:val="%1."/>
      <w:lvlJc w:val="left"/>
      <w:pPr>
        <w:ind w:left="1114" w:hanging="3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D0EA56D6">
      <w:numFmt w:val="bullet"/>
      <w:lvlText w:val="•"/>
      <w:lvlJc w:val="left"/>
      <w:pPr>
        <w:ind w:left="2006" w:hanging="396"/>
      </w:pPr>
      <w:rPr>
        <w:rFonts w:hint="default"/>
        <w:lang w:val="en-US" w:eastAsia="zh-TW" w:bidi="ar-SA"/>
      </w:rPr>
    </w:lvl>
    <w:lvl w:ilvl="2" w:tplc="E30ABA30">
      <w:numFmt w:val="bullet"/>
      <w:lvlText w:val="•"/>
      <w:lvlJc w:val="left"/>
      <w:pPr>
        <w:ind w:left="2893" w:hanging="396"/>
      </w:pPr>
      <w:rPr>
        <w:rFonts w:hint="default"/>
        <w:lang w:val="en-US" w:eastAsia="zh-TW" w:bidi="ar-SA"/>
      </w:rPr>
    </w:lvl>
    <w:lvl w:ilvl="3" w:tplc="3594DFA0">
      <w:numFmt w:val="bullet"/>
      <w:lvlText w:val="•"/>
      <w:lvlJc w:val="left"/>
      <w:pPr>
        <w:ind w:left="3779" w:hanging="396"/>
      </w:pPr>
      <w:rPr>
        <w:rFonts w:hint="default"/>
        <w:lang w:val="en-US" w:eastAsia="zh-TW" w:bidi="ar-SA"/>
      </w:rPr>
    </w:lvl>
    <w:lvl w:ilvl="4" w:tplc="A79A3ACA">
      <w:numFmt w:val="bullet"/>
      <w:lvlText w:val="•"/>
      <w:lvlJc w:val="left"/>
      <w:pPr>
        <w:ind w:left="4666" w:hanging="396"/>
      </w:pPr>
      <w:rPr>
        <w:rFonts w:hint="default"/>
        <w:lang w:val="en-US" w:eastAsia="zh-TW" w:bidi="ar-SA"/>
      </w:rPr>
    </w:lvl>
    <w:lvl w:ilvl="5" w:tplc="D012BE0C">
      <w:numFmt w:val="bullet"/>
      <w:lvlText w:val="•"/>
      <w:lvlJc w:val="left"/>
      <w:pPr>
        <w:ind w:left="5553" w:hanging="396"/>
      </w:pPr>
      <w:rPr>
        <w:rFonts w:hint="default"/>
        <w:lang w:val="en-US" w:eastAsia="zh-TW" w:bidi="ar-SA"/>
      </w:rPr>
    </w:lvl>
    <w:lvl w:ilvl="6" w:tplc="43687300">
      <w:numFmt w:val="bullet"/>
      <w:lvlText w:val="•"/>
      <w:lvlJc w:val="left"/>
      <w:pPr>
        <w:ind w:left="6439" w:hanging="396"/>
      </w:pPr>
      <w:rPr>
        <w:rFonts w:hint="default"/>
        <w:lang w:val="en-US" w:eastAsia="zh-TW" w:bidi="ar-SA"/>
      </w:rPr>
    </w:lvl>
    <w:lvl w:ilvl="7" w:tplc="60E6B6C2">
      <w:numFmt w:val="bullet"/>
      <w:lvlText w:val="•"/>
      <w:lvlJc w:val="left"/>
      <w:pPr>
        <w:ind w:left="7326" w:hanging="396"/>
      </w:pPr>
      <w:rPr>
        <w:rFonts w:hint="default"/>
        <w:lang w:val="en-US" w:eastAsia="zh-TW" w:bidi="ar-SA"/>
      </w:rPr>
    </w:lvl>
    <w:lvl w:ilvl="8" w:tplc="E8EAECA8">
      <w:numFmt w:val="bullet"/>
      <w:lvlText w:val="•"/>
      <w:lvlJc w:val="left"/>
      <w:pPr>
        <w:ind w:left="8213" w:hanging="396"/>
      </w:pPr>
      <w:rPr>
        <w:rFonts w:hint="default"/>
        <w:lang w:val="en-US" w:eastAsia="zh-TW" w:bidi="ar-SA"/>
      </w:rPr>
    </w:lvl>
  </w:abstractNum>
  <w:abstractNum w:abstractNumId="1" w15:restartNumberingAfterBreak="0">
    <w:nsid w:val="53313F68"/>
    <w:multiLevelType w:val="hybridMultilevel"/>
    <w:tmpl w:val="0A248092"/>
    <w:lvl w:ilvl="0" w:tplc="AF2EF1F6">
      <w:start w:val="1"/>
      <w:numFmt w:val="taiwaneseCountingThousand"/>
      <w:lvlText w:val="%1、"/>
      <w:lvlJc w:val="left"/>
      <w:pPr>
        <w:tabs>
          <w:tab w:val="num" w:pos="456"/>
        </w:tabs>
        <w:ind w:left="456" w:hanging="45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7DF14A0F"/>
    <w:multiLevelType w:val="hybridMultilevel"/>
    <w:tmpl w:val="EC26F1BC"/>
    <w:lvl w:ilvl="0" w:tplc="5C1CF512">
      <w:start w:val="1"/>
      <w:numFmt w:val="decimal"/>
      <w:lvlText w:val="%1."/>
      <w:lvlJc w:val="left"/>
      <w:pPr>
        <w:ind w:left="1114" w:hanging="3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41E68FA0">
      <w:numFmt w:val="bullet"/>
      <w:lvlText w:val="•"/>
      <w:lvlJc w:val="left"/>
      <w:pPr>
        <w:ind w:left="2006" w:hanging="396"/>
      </w:pPr>
      <w:rPr>
        <w:rFonts w:hint="default"/>
        <w:lang w:val="en-US" w:eastAsia="zh-TW" w:bidi="ar-SA"/>
      </w:rPr>
    </w:lvl>
    <w:lvl w:ilvl="2" w:tplc="78FA9916">
      <w:numFmt w:val="bullet"/>
      <w:lvlText w:val="•"/>
      <w:lvlJc w:val="left"/>
      <w:pPr>
        <w:ind w:left="2893" w:hanging="396"/>
      </w:pPr>
      <w:rPr>
        <w:rFonts w:hint="default"/>
        <w:lang w:val="en-US" w:eastAsia="zh-TW" w:bidi="ar-SA"/>
      </w:rPr>
    </w:lvl>
    <w:lvl w:ilvl="3" w:tplc="7C58E05A">
      <w:numFmt w:val="bullet"/>
      <w:lvlText w:val="•"/>
      <w:lvlJc w:val="left"/>
      <w:pPr>
        <w:ind w:left="3779" w:hanging="396"/>
      </w:pPr>
      <w:rPr>
        <w:rFonts w:hint="default"/>
        <w:lang w:val="en-US" w:eastAsia="zh-TW" w:bidi="ar-SA"/>
      </w:rPr>
    </w:lvl>
    <w:lvl w:ilvl="4" w:tplc="67C67754">
      <w:numFmt w:val="bullet"/>
      <w:lvlText w:val="•"/>
      <w:lvlJc w:val="left"/>
      <w:pPr>
        <w:ind w:left="4666" w:hanging="396"/>
      </w:pPr>
      <w:rPr>
        <w:rFonts w:hint="default"/>
        <w:lang w:val="en-US" w:eastAsia="zh-TW" w:bidi="ar-SA"/>
      </w:rPr>
    </w:lvl>
    <w:lvl w:ilvl="5" w:tplc="3866FBBA">
      <w:numFmt w:val="bullet"/>
      <w:lvlText w:val="•"/>
      <w:lvlJc w:val="left"/>
      <w:pPr>
        <w:ind w:left="5553" w:hanging="396"/>
      </w:pPr>
      <w:rPr>
        <w:rFonts w:hint="default"/>
        <w:lang w:val="en-US" w:eastAsia="zh-TW" w:bidi="ar-SA"/>
      </w:rPr>
    </w:lvl>
    <w:lvl w:ilvl="6" w:tplc="CEC86E00">
      <w:numFmt w:val="bullet"/>
      <w:lvlText w:val="•"/>
      <w:lvlJc w:val="left"/>
      <w:pPr>
        <w:ind w:left="6439" w:hanging="396"/>
      </w:pPr>
      <w:rPr>
        <w:rFonts w:hint="default"/>
        <w:lang w:val="en-US" w:eastAsia="zh-TW" w:bidi="ar-SA"/>
      </w:rPr>
    </w:lvl>
    <w:lvl w:ilvl="7" w:tplc="76E828B6">
      <w:numFmt w:val="bullet"/>
      <w:lvlText w:val="•"/>
      <w:lvlJc w:val="left"/>
      <w:pPr>
        <w:ind w:left="7326" w:hanging="396"/>
      </w:pPr>
      <w:rPr>
        <w:rFonts w:hint="default"/>
        <w:lang w:val="en-US" w:eastAsia="zh-TW" w:bidi="ar-SA"/>
      </w:rPr>
    </w:lvl>
    <w:lvl w:ilvl="8" w:tplc="52E6BD64">
      <w:numFmt w:val="bullet"/>
      <w:lvlText w:val="•"/>
      <w:lvlJc w:val="left"/>
      <w:pPr>
        <w:ind w:left="8213" w:hanging="396"/>
      </w:pPr>
      <w:rPr>
        <w:rFonts w:hint="default"/>
        <w:lang w:val="en-US" w:eastAsia="zh-TW" w:bidi="ar-SA"/>
      </w:rPr>
    </w:lvl>
  </w:abstractNum>
  <w:num w:numId="1" w16cid:durableId="151796942">
    <w:abstractNumId w:val="2"/>
  </w:num>
  <w:num w:numId="2" w16cid:durableId="1156536618">
    <w:abstractNumId w:val="0"/>
  </w:num>
  <w:num w:numId="3" w16cid:durableId="1302006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007"/>
    <w:rsid w:val="000021EA"/>
    <w:rsid w:val="00010E58"/>
    <w:rsid w:val="00030820"/>
    <w:rsid w:val="000710FF"/>
    <w:rsid w:val="00083700"/>
    <w:rsid w:val="000B025A"/>
    <w:rsid w:val="0010506D"/>
    <w:rsid w:val="0011691F"/>
    <w:rsid w:val="00224007"/>
    <w:rsid w:val="00277D42"/>
    <w:rsid w:val="002A594B"/>
    <w:rsid w:val="00352A21"/>
    <w:rsid w:val="003A2BB9"/>
    <w:rsid w:val="003C7693"/>
    <w:rsid w:val="004548F8"/>
    <w:rsid w:val="00476F70"/>
    <w:rsid w:val="005B13AF"/>
    <w:rsid w:val="005F5A77"/>
    <w:rsid w:val="00626630"/>
    <w:rsid w:val="006C1B5F"/>
    <w:rsid w:val="0070228B"/>
    <w:rsid w:val="0075169E"/>
    <w:rsid w:val="00770D05"/>
    <w:rsid w:val="00785D33"/>
    <w:rsid w:val="007B5B4B"/>
    <w:rsid w:val="008209D5"/>
    <w:rsid w:val="008A619F"/>
    <w:rsid w:val="008B79EB"/>
    <w:rsid w:val="0095424C"/>
    <w:rsid w:val="009B56EB"/>
    <w:rsid w:val="009C165C"/>
    <w:rsid w:val="00A52DD9"/>
    <w:rsid w:val="00A54F93"/>
    <w:rsid w:val="00AB2526"/>
    <w:rsid w:val="00B118AE"/>
    <w:rsid w:val="00B72024"/>
    <w:rsid w:val="00B86442"/>
    <w:rsid w:val="00BA2F45"/>
    <w:rsid w:val="00BC16A3"/>
    <w:rsid w:val="00D14E63"/>
    <w:rsid w:val="00D22B41"/>
    <w:rsid w:val="00D94FF2"/>
    <w:rsid w:val="00E27D09"/>
    <w:rsid w:val="00EF3A05"/>
    <w:rsid w:val="00F3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FD5379"/>
  <w15:docId w15:val="{3E239263-6085-44EA-BA7D-F08A2A19D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5"/>
      <w:ind w:left="117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331"/>
      <w:ind w:left="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66"/>
      <w:ind w:left="1113" w:hanging="39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11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118AE"/>
    <w:rPr>
      <w:rFonts w:ascii="標楷體" w:eastAsia="標楷體" w:hAnsi="標楷體" w:cs="標楷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B11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118AE"/>
    <w:rPr>
      <w:rFonts w:ascii="標楷體" w:eastAsia="標楷體" w:hAnsi="標楷體" w:cs="標楷體"/>
      <w:sz w:val="20"/>
      <w:szCs w:val="20"/>
      <w:lang w:eastAsia="zh-TW"/>
    </w:rPr>
  </w:style>
  <w:style w:type="paragraph" w:styleId="aa">
    <w:name w:val="Balloon Text"/>
    <w:basedOn w:val="a"/>
    <w:link w:val="ab"/>
    <w:uiPriority w:val="99"/>
    <w:semiHidden/>
    <w:unhideWhenUsed/>
    <w:rsid w:val="009B56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B56EB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styleId="ac">
    <w:name w:val="Revision"/>
    <w:hidden/>
    <w:uiPriority w:val="99"/>
    <w:semiHidden/>
    <w:rsid w:val="00D22B41"/>
    <w:pPr>
      <w:widowControl/>
      <w:autoSpaceDE/>
      <w:autoSpaceDN/>
    </w:pPr>
    <w:rPr>
      <w:rFonts w:ascii="標楷體" w:eastAsia="標楷體" w:hAnsi="標楷體" w:cs="標楷體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2026-01-19T02:26:00Z</dcterms:created>
  <dcterms:modified xsi:type="dcterms:W3CDTF">2026-01-19T02:26:00Z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2024-12-19T00:00:00Z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3392fc8f4e913a0b23a3e3553edd3e7317a56b6f38448f7a1b36f74344be9987</vt:lpwstr>
  </property>
</Properties>
</file>