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3E1A" w14:textId="47507953" w:rsidR="009C235A" w:rsidRPr="00B50BA1" w:rsidRDefault="006D795D" w:rsidP="009C235A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</w:pPr>
      <w:r w:rsidRPr="00B50BA1"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>Higher Education Sprout Project - International Key College/Field Project Proposal</w:t>
      </w:r>
    </w:p>
    <w:p w14:paraId="3863A1DB" w14:textId="13E63E33" w:rsidR="00FE6D38" w:rsidRPr="00B50BA1" w:rsidRDefault="001521B4" w:rsidP="008C3B38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B50BA1">
        <w:rPr>
          <w:rFonts w:ascii="Times New Roman" w:eastAsia="標楷體" w:hAnsi="Times New Roman" w:cs="Times New Roman"/>
          <w:b/>
          <w:bCs/>
        </w:rPr>
        <w:t>Basic Application Information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29"/>
        <w:gridCol w:w="3411"/>
        <w:gridCol w:w="2356"/>
      </w:tblGrid>
      <w:tr w:rsidR="00D854B2" w:rsidRPr="00B50BA1" w14:paraId="2C1C0CE5" w14:textId="77777777" w:rsidTr="00D854B2">
        <w:tc>
          <w:tcPr>
            <w:tcW w:w="1022" w:type="pct"/>
          </w:tcPr>
          <w:p w14:paraId="6B8FA136" w14:textId="6E1EF408" w:rsidR="00D854B2" w:rsidRPr="00B50BA1" w:rsidRDefault="001521B4" w:rsidP="00D854B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  <w:b/>
                <w:bCs/>
              </w:rPr>
              <w:t xml:space="preserve">Project Objectives </w:t>
            </w:r>
            <w:r w:rsidRPr="00B50BA1">
              <w:rPr>
                <w:rFonts w:ascii="Times New Roman" w:eastAsia="標楷體" w:hAnsi="Times New Roman" w:cs="Times New Roman"/>
              </w:rPr>
              <w:t>(Please check the appropriate boxes; multiple selections are allowed)</w:t>
            </w:r>
          </w:p>
        </w:tc>
        <w:tc>
          <w:tcPr>
            <w:tcW w:w="3978" w:type="pct"/>
            <w:gridSpan w:val="2"/>
            <w:vAlign w:val="center"/>
          </w:tcPr>
          <w:p w14:paraId="371A10C1" w14:textId="431083F0" w:rsidR="00D854B2" w:rsidRPr="00B50BA1" w:rsidRDefault="00000000" w:rsidP="00D854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4562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1B4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521B4" w:rsidRPr="00B50BA1">
              <w:rPr>
                <w:rFonts w:ascii="Times New Roman" w:eastAsia="標楷體" w:hAnsi="Times New Roman" w:cs="Times New Roman"/>
                <w:color w:val="000000" w:themeColor="text1"/>
              </w:rPr>
              <w:t>Global Research Matching Promotion</w:t>
            </w:r>
          </w:p>
          <w:p w14:paraId="7E019A4B" w14:textId="6EB83B17" w:rsidR="00D854B2" w:rsidRPr="00B50BA1" w:rsidRDefault="00000000" w:rsidP="00D854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18645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4B2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521B4" w:rsidRPr="00B50BA1">
              <w:rPr>
                <w:rFonts w:ascii="Times New Roman" w:eastAsia="標楷體" w:hAnsi="Times New Roman" w:cs="Times New Roman"/>
                <w:color w:val="000000" w:themeColor="text1"/>
              </w:rPr>
              <w:t>Enhancing Cooperation with Benchmark Sister Universities</w:t>
            </w:r>
          </w:p>
          <w:p w14:paraId="1E893BD0" w14:textId="078404E9" w:rsidR="00D854B2" w:rsidRPr="00B50BA1" w:rsidRDefault="00000000" w:rsidP="00D854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106479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4B2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521B4" w:rsidRPr="00B50BA1">
              <w:rPr>
                <w:rFonts w:ascii="Times New Roman" w:eastAsia="標楷體" w:hAnsi="Times New Roman" w:cs="Times New Roman"/>
                <w:color w:val="000000" w:themeColor="text1"/>
              </w:rPr>
              <w:t>International Promotion of Research Outcomes</w:t>
            </w:r>
          </w:p>
          <w:p w14:paraId="11C86B1D" w14:textId="4D17DC47" w:rsidR="00D854B2" w:rsidRPr="00B50BA1" w:rsidRDefault="00000000" w:rsidP="00D854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70875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4B2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47047" w:rsidRPr="00B50BA1">
              <w:rPr>
                <w:rFonts w:ascii="Times New Roman" w:eastAsia="標楷體" w:hAnsi="Times New Roman" w:cs="Times New Roman"/>
                <w:color w:val="000000" w:themeColor="text1"/>
              </w:rPr>
              <w:t>International Talent Attraction and Ecosystem Creation</w:t>
            </w:r>
          </w:p>
          <w:p w14:paraId="2DEB0498" w14:textId="7FF71CBD" w:rsidR="00D854B2" w:rsidRPr="00B50BA1" w:rsidRDefault="00000000" w:rsidP="00D854B2">
            <w:pPr>
              <w:rPr>
                <w:rFonts w:ascii="Times New Roman" w:eastAsia="標楷體" w:hAnsi="Times New Roman" w:cs="Times New Roman"/>
                <w:b/>
                <w:bCs/>
                <w:color w:val="C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5768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4B2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47047" w:rsidRPr="00B50BA1">
              <w:rPr>
                <w:rFonts w:ascii="Times New Roman" w:eastAsia="標楷體" w:hAnsi="Times New Roman" w:cs="Times New Roman"/>
                <w:color w:val="000000" w:themeColor="text1"/>
              </w:rPr>
              <w:t>Global Think Tanks and Master Residency</w:t>
            </w:r>
          </w:p>
        </w:tc>
      </w:tr>
      <w:tr w:rsidR="00D854B2" w:rsidRPr="00B50BA1" w14:paraId="003E80FC" w14:textId="77777777" w:rsidTr="00D854B2">
        <w:tc>
          <w:tcPr>
            <w:tcW w:w="1022" w:type="pct"/>
          </w:tcPr>
          <w:p w14:paraId="65136310" w14:textId="6A250BEB" w:rsidR="00D854B2" w:rsidRPr="00B50BA1" w:rsidRDefault="00B50BA1" w:rsidP="00921595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B50BA1">
              <w:rPr>
                <w:rFonts w:ascii="Times New Roman" w:eastAsia="標楷體" w:hAnsi="Times New Roman" w:cs="Times New Roman"/>
                <w:b/>
                <w:bCs/>
              </w:rPr>
              <w:t xml:space="preserve">International Research Key Axis Areas </w:t>
            </w:r>
            <w:r w:rsidRPr="00B50BA1">
              <w:rPr>
                <w:rFonts w:ascii="Times New Roman" w:eastAsia="標楷體" w:hAnsi="Times New Roman" w:cs="Times New Roman"/>
              </w:rPr>
              <w:t>(Please check the appropriate boxes; multiple selections are allowed)</w:t>
            </w:r>
          </w:p>
        </w:tc>
        <w:tc>
          <w:tcPr>
            <w:tcW w:w="3978" w:type="pct"/>
            <w:gridSpan w:val="2"/>
            <w:vAlign w:val="center"/>
          </w:tcPr>
          <w:p w14:paraId="6C3CA2F8" w14:textId="1349BAEF" w:rsidR="00D854B2" w:rsidRPr="00B50BA1" w:rsidRDefault="00000000" w:rsidP="00D854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6905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4B2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50BA1" w:rsidRPr="00B50BA1">
              <w:rPr>
                <w:rFonts w:ascii="Times New Roman" w:eastAsia="標楷體" w:hAnsi="Times New Roman" w:cs="Times New Roman"/>
                <w:color w:val="000000" w:themeColor="text1"/>
              </w:rPr>
              <w:t>Sports Medicine Policy and Chronic Disease Solutions</w:t>
            </w:r>
          </w:p>
          <w:p w14:paraId="432010AD" w14:textId="791AAD2A" w:rsidR="00D854B2" w:rsidRPr="00B50BA1" w:rsidRDefault="00000000" w:rsidP="00D854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208426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4B2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50BA1" w:rsidRPr="00B50BA1">
              <w:rPr>
                <w:rFonts w:ascii="Times New Roman" w:eastAsia="標楷體" w:hAnsi="Times New Roman" w:cs="Times New Roman"/>
                <w:color w:val="000000" w:themeColor="text1"/>
              </w:rPr>
              <w:t>Green Medical Materials and Sustainable Ecology</w:t>
            </w:r>
            <w:r w:rsidR="000D6C5B" w:rsidRPr="00B50BA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2CF5B3D6" w14:textId="59BD2F5D" w:rsidR="00D854B2" w:rsidRPr="00B50BA1" w:rsidRDefault="00000000" w:rsidP="00D854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70788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4B2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50BA1" w:rsidRPr="00B50BA1">
              <w:rPr>
                <w:rFonts w:ascii="Times New Roman" w:eastAsia="標楷體" w:hAnsi="Times New Roman" w:cs="Times New Roman"/>
                <w:color w:val="000000" w:themeColor="text1"/>
              </w:rPr>
              <w:t>Digital Healthcare, Innovative Drug Development and Care</w:t>
            </w:r>
          </w:p>
          <w:p w14:paraId="3CF78F3A" w14:textId="5274C4D8" w:rsidR="00D854B2" w:rsidRPr="00B50BA1" w:rsidRDefault="00000000" w:rsidP="00D854B2">
            <w:pPr>
              <w:rPr>
                <w:rFonts w:ascii="Times New Roman" w:eastAsia="標楷體" w:hAnsi="Times New Roman" w:cs="Times New Roman"/>
                <w:b/>
                <w:bCs/>
                <w:color w:val="C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85923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4B2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50BA1" w:rsidRPr="00B50BA1">
              <w:rPr>
                <w:rFonts w:ascii="Times New Roman" w:eastAsia="標楷體" w:hAnsi="Times New Roman" w:cs="Times New Roman"/>
                <w:color w:val="000000" w:themeColor="text1"/>
              </w:rPr>
              <w:t>Advancing Medical Education and Expanding Globally</w:t>
            </w:r>
          </w:p>
        </w:tc>
      </w:tr>
      <w:tr w:rsidR="00921595" w:rsidRPr="00B50BA1" w14:paraId="15387B08" w14:textId="77777777" w:rsidTr="00CA6271">
        <w:tc>
          <w:tcPr>
            <w:tcW w:w="1022" w:type="pct"/>
            <w:vMerge w:val="restart"/>
          </w:tcPr>
          <w:p w14:paraId="418CF61B" w14:textId="7CC5AC25" w:rsidR="00921595" w:rsidRPr="00B50BA1" w:rsidRDefault="00B50BA1" w:rsidP="00921595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B50BA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Application Subsidy Items </w:t>
            </w:r>
            <w:r w:rsidRPr="00B50BA1">
              <w:rPr>
                <w:rFonts w:ascii="Times New Roman" w:eastAsia="標楷體" w:hAnsi="Times New Roman" w:cs="Times New Roman"/>
              </w:rPr>
              <w:t>(Please check the appropriate boxes; multiple selections are allowed)</w:t>
            </w:r>
          </w:p>
        </w:tc>
        <w:tc>
          <w:tcPr>
            <w:tcW w:w="2307" w:type="pct"/>
            <w:vAlign w:val="center"/>
          </w:tcPr>
          <w:p w14:paraId="57CA3437" w14:textId="4F7A4302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50BA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1671" w:type="pct"/>
            <w:vAlign w:val="center"/>
          </w:tcPr>
          <w:p w14:paraId="0341FAA0" w14:textId="3379E3E0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50BA1">
              <w:rPr>
                <w:rFonts w:ascii="Times New Roman" w:eastAsia="標楷體" w:hAnsi="Times New Roman" w:cs="Times New Roman"/>
                <w:b/>
                <w:bCs/>
                <w:color w:val="C00000"/>
              </w:rPr>
              <w:t>Maximum Subsidy (NTD)</w:t>
            </w:r>
          </w:p>
        </w:tc>
      </w:tr>
      <w:tr w:rsidR="00921595" w:rsidRPr="00B50BA1" w14:paraId="714B4F51" w14:textId="77777777" w:rsidTr="00921595">
        <w:tc>
          <w:tcPr>
            <w:tcW w:w="1022" w:type="pct"/>
            <w:vMerge/>
          </w:tcPr>
          <w:p w14:paraId="09291C5A" w14:textId="3BE020F8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978" w:type="pct"/>
            <w:gridSpan w:val="2"/>
            <w:shd w:val="clear" w:color="auto" w:fill="F2F2F2" w:themeFill="background1" w:themeFillShade="F2"/>
          </w:tcPr>
          <w:p w14:paraId="47F73223" w14:textId="37137746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50BA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College</w:t>
            </w:r>
            <w:r w:rsidR="00201DF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 xml:space="preserve"> </w:t>
            </w:r>
            <w:r w:rsidR="00201DF4" w:rsidRPr="00201DF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Category</w:t>
            </w:r>
          </w:p>
        </w:tc>
      </w:tr>
      <w:tr w:rsidR="00921595" w:rsidRPr="00B50BA1" w14:paraId="4B26F22C" w14:textId="77777777" w:rsidTr="00CA6271">
        <w:tc>
          <w:tcPr>
            <w:tcW w:w="1022" w:type="pct"/>
            <w:vMerge/>
          </w:tcPr>
          <w:p w14:paraId="4965463F" w14:textId="04EC8E39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4D44C84F" w14:textId="65478A4C" w:rsidR="00921595" w:rsidRPr="00B50BA1" w:rsidRDefault="00000000" w:rsidP="00B50BA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8951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F0A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50BA1">
              <w:t xml:space="preserve"> </w:t>
            </w:r>
            <w:r w:rsidR="00B50BA1" w:rsidRPr="00B50BA1">
              <w:rPr>
                <w:rFonts w:ascii="Times New Roman" w:eastAsia="標楷體" w:hAnsi="Times New Roman" w:cs="Times New Roman"/>
                <w:color w:val="000000" w:themeColor="text1"/>
              </w:rPr>
              <w:t>Signing/Updating Dual Degree Programs (excluding bachelor's programs, master's in-service programs) or Overseas Collaborative Research Labs</w:t>
            </w:r>
          </w:p>
        </w:tc>
        <w:tc>
          <w:tcPr>
            <w:tcW w:w="1671" w:type="pct"/>
            <w:vAlign w:val="center"/>
          </w:tcPr>
          <w:p w14:paraId="62C56E57" w14:textId="4FE6A620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200,000</w:t>
            </w:r>
          </w:p>
        </w:tc>
      </w:tr>
      <w:tr w:rsidR="006E374A" w:rsidRPr="00B50BA1" w14:paraId="2DCDA802" w14:textId="77777777" w:rsidTr="00CA6271">
        <w:trPr>
          <w:trHeight w:val="567"/>
        </w:trPr>
        <w:tc>
          <w:tcPr>
            <w:tcW w:w="1022" w:type="pct"/>
            <w:vMerge/>
          </w:tcPr>
          <w:p w14:paraId="35EB75F6" w14:textId="468446EF" w:rsidR="006E374A" w:rsidRPr="00B50BA1" w:rsidRDefault="006E374A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25191F2F" w14:textId="56202061" w:rsidR="006E374A" w:rsidRPr="00B50BA1" w:rsidRDefault="00000000" w:rsidP="0004716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50991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74A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45978">
              <w:t xml:space="preserve"> </w:t>
            </w:r>
            <w:r w:rsidR="00B45978" w:rsidRPr="00B45978">
              <w:rPr>
                <w:rFonts w:ascii="Times New Roman" w:eastAsia="標楷體" w:hAnsi="Times New Roman" w:cs="Times New Roman"/>
                <w:color w:val="000000" w:themeColor="text1"/>
              </w:rPr>
              <w:t>Organizing Dual Degree Research Forums/Workshops</w:t>
            </w:r>
          </w:p>
        </w:tc>
        <w:tc>
          <w:tcPr>
            <w:tcW w:w="1671" w:type="pct"/>
            <w:vAlign w:val="center"/>
          </w:tcPr>
          <w:p w14:paraId="4FCE061F" w14:textId="43C74378" w:rsidR="006E374A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200,000</w:t>
            </w:r>
          </w:p>
        </w:tc>
      </w:tr>
      <w:tr w:rsidR="00921595" w:rsidRPr="00B50BA1" w14:paraId="5561CA29" w14:textId="77777777" w:rsidTr="00CA6271">
        <w:tc>
          <w:tcPr>
            <w:tcW w:w="1022" w:type="pct"/>
            <w:vMerge/>
          </w:tcPr>
          <w:p w14:paraId="37D60578" w14:textId="7592833A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289C9952" w14:textId="509AAF15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72727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45978">
              <w:t xml:space="preserve"> </w:t>
            </w:r>
            <w:r w:rsidR="00B45978" w:rsidRPr="00B45978">
              <w:rPr>
                <w:rFonts w:ascii="Times New Roman" w:eastAsia="標楷體" w:hAnsi="Times New Roman" w:cs="Times New Roman"/>
                <w:color w:val="000000" w:themeColor="text1"/>
              </w:rPr>
              <w:t>Subsidy for Talent Exchange and Research Visits with Benchmark Universities and Colleges</w:t>
            </w:r>
            <w:r w:rsidR="00F665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(</w:t>
            </w:r>
            <w:r w:rsidR="00B45978" w:rsidRPr="00B45978">
              <w:rPr>
                <w:rFonts w:ascii="Times New Roman" w:eastAsia="標楷體" w:hAnsi="Times New Roman" w:cs="Times New Roman"/>
                <w:color w:val="000000" w:themeColor="text1"/>
              </w:rPr>
              <w:t>Inbound/Outbound</w:t>
            </w:r>
            <w:r w:rsidR="00F665FF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671" w:type="pct"/>
            <w:vAlign w:val="center"/>
          </w:tcPr>
          <w:p w14:paraId="1AB2B8A1" w14:textId="5C4F92FB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</w:tc>
      </w:tr>
      <w:tr w:rsidR="00921595" w:rsidRPr="00B50BA1" w14:paraId="5F935C79" w14:textId="77777777" w:rsidTr="00CA6271">
        <w:tc>
          <w:tcPr>
            <w:tcW w:w="1022" w:type="pct"/>
            <w:vMerge/>
          </w:tcPr>
          <w:p w14:paraId="5AAF2133" w14:textId="51C1777E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0B997C32" w14:textId="471D9F99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54661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45978">
              <w:t xml:space="preserve"> </w:t>
            </w:r>
            <w:r w:rsidR="00B45978" w:rsidRPr="00B45978">
              <w:rPr>
                <w:rFonts w:ascii="Times New Roman" w:eastAsia="標楷體" w:hAnsi="Times New Roman" w:cs="Times New Roman"/>
                <w:color w:val="000000" w:themeColor="text1"/>
              </w:rPr>
              <w:t>College International Exchange/Retreat</w:t>
            </w:r>
          </w:p>
        </w:tc>
        <w:tc>
          <w:tcPr>
            <w:tcW w:w="1671" w:type="pct"/>
            <w:vAlign w:val="center"/>
          </w:tcPr>
          <w:p w14:paraId="1A3E3566" w14:textId="4DA1380E" w:rsidR="00921595" w:rsidRPr="00B50BA1" w:rsidRDefault="00B50BA1" w:rsidP="00B50B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</w:tc>
      </w:tr>
      <w:tr w:rsidR="00921595" w:rsidRPr="00B50BA1" w14:paraId="6B3F9716" w14:textId="77777777" w:rsidTr="00CA6271">
        <w:tc>
          <w:tcPr>
            <w:tcW w:w="1022" w:type="pct"/>
            <w:vMerge/>
          </w:tcPr>
          <w:p w14:paraId="48E2D353" w14:textId="2B652DE0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40D1F5F0" w14:textId="6EF813F4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5790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01DF4">
              <w:t xml:space="preserve"> </w:t>
            </w:r>
            <w:r w:rsidR="00201DF4" w:rsidRPr="00201DF4">
              <w:rPr>
                <w:rFonts w:ascii="Times New Roman" w:eastAsia="標楷體" w:hAnsi="Times New Roman" w:cs="Times New Roman"/>
                <w:color w:val="000000" w:themeColor="text1"/>
              </w:rPr>
              <w:t>International Network Linkage-Mentor</w:t>
            </w:r>
          </w:p>
        </w:tc>
        <w:tc>
          <w:tcPr>
            <w:tcW w:w="1671" w:type="pct"/>
            <w:vAlign w:val="center"/>
          </w:tcPr>
          <w:p w14:paraId="51D4C969" w14:textId="326A61E0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</w:tc>
      </w:tr>
      <w:tr w:rsidR="00921595" w:rsidRPr="00B50BA1" w14:paraId="2F0CEE0C" w14:textId="77777777" w:rsidTr="00CA6271">
        <w:tc>
          <w:tcPr>
            <w:tcW w:w="1022" w:type="pct"/>
            <w:vMerge/>
          </w:tcPr>
          <w:p w14:paraId="726B4A81" w14:textId="4302A8C9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191618F2" w14:textId="5552D3B0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13541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01DF4">
              <w:t xml:space="preserve"> </w:t>
            </w:r>
            <w:r w:rsidR="00201DF4" w:rsidRPr="00201DF4">
              <w:rPr>
                <w:rFonts w:ascii="Times New Roman" w:eastAsia="標楷體" w:hAnsi="Times New Roman" w:cs="Times New Roman"/>
                <w:color w:val="000000" w:themeColor="text1"/>
              </w:rPr>
              <w:t>College-Level Featured Research Projects</w:t>
            </w:r>
            <w:r w:rsidR="0091683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(</w:t>
            </w:r>
            <w:r w:rsidR="0091683E" w:rsidRPr="0091683E">
              <w:rPr>
                <w:rFonts w:ascii="Times New Roman" w:eastAsia="標楷體" w:hAnsi="Times New Roman" w:cs="Times New Roman"/>
                <w:color w:val="000000" w:themeColor="text1"/>
              </w:rPr>
              <w:t xml:space="preserve">The Third Wave of University-Level </w:t>
            </w:r>
            <w:r w:rsidR="0091683E" w:rsidRPr="0091683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Research Centers</w:t>
            </w:r>
            <w:r w:rsidR="0091683E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201DF4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="00201DF4" w:rsidRPr="00201DF4">
              <w:rPr>
                <w:rFonts w:ascii="Times New Roman" w:eastAsia="標楷體" w:hAnsi="Times New Roman" w:cs="Times New Roman"/>
                <w:color w:val="000000" w:themeColor="text1"/>
              </w:rPr>
              <w:t>International Exchange Fee</w:t>
            </w:r>
          </w:p>
        </w:tc>
        <w:tc>
          <w:tcPr>
            <w:tcW w:w="1671" w:type="pct"/>
            <w:vAlign w:val="center"/>
          </w:tcPr>
          <w:p w14:paraId="7FC7CCE8" w14:textId="75EAA7FA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12</w:t>
            </w: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</w:tc>
      </w:tr>
      <w:tr w:rsidR="00921595" w:rsidRPr="00B50BA1" w14:paraId="07A2798E" w14:textId="77777777" w:rsidTr="00921595">
        <w:tc>
          <w:tcPr>
            <w:tcW w:w="1022" w:type="pct"/>
            <w:vMerge/>
          </w:tcPr>
          <w:p w14:paraId="342503F6" w14:textId="2618677A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978" w:type="pct"/>
            <w:gridSpan w:val="2"/>
            <w:shd w:val="clear" w:color="auto" w:fill="F2F2F2" w:themeFill="background1" w:themeFillShade="F2"/>
          </w:tcPr>
          <w:p w14:paraId="5EFC1445" w14:textId="6AAF9E44" w:rsidR="00921595" w:rsidRPr="00B50BA1" w:rsidRDefault="00201DF4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1DF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University-level Research Center/Institute Category</w:t>
            </w:r>
          </w:p>
        </w:tc>
      </w:tr>
      <w:tr w:rsidR="00921595" w:rsidRPr="00B50BA1" w14:paraId="49A245E8" w14:textId="77777777" w:rsidTr="00CA6271">
        <w:tc>
          <w:tcPr>
            <w:tcW w:w="1022" w:type="pct"/>
            <w:vMerge/>
          </w:tcPr>
          <w:p w14:paraId="5C1A59D0" w14:textId="4AF671AF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79F465F0" w14:textId="76E6DBAF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9523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01DF4">
              <w:t xml:space="preserve"> </w:t>
            </w:r>
            <w:r w:rsidR="00201DF4" w:rsidRPr="00201DF4">
              <w:rPr>
                <w:rFonts w:ascii="Times New Roman" w:eastAsia="標楷體" w:hAnsi="Times New Roman" w:cs="Times New Roman"/>
                <w:color w:val="000000" w:themeColor="text1"/>
              </w:rPr>
              <w:t>University-level Mission-Oriented Research Center International Exchange Fee</w:t>
            </w:r>
          </w:p>
        </w:tc>
        <w:tc>
          <w:tcPr>
            <w:tcW w:w="1671" w:type="pct"/>
            <w:vAlign w:val="center"/>
          </w:tcPr>
          <w:p w14:paraId="2FF79F2D" w14:textId="3A160E72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</w:tc>
      </w:tr>
      <w:tr w:rsidR="00921595" w:rsidRPr="00B50BA1" w14:paraId="6BBFF599" w14:textId="77777777" w:rsidTr="00CA6271">
        <w:tc>
          <w:tcPr>
            <w:tcW w:w="1022" w:type="pct"/>
            <w:vMerge/>
          </w:tcPr>
          <w:p w14:paraId="6679CF6B" w14:textId="335BDF6C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6A1717E1" w14:textId="683A6731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194883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01DF4">
              <w:t xml:space="preserve"> </w:t>
            </w:r>
            <w:r w:rsidR="00201DF4" w:rsidRPr="00201DF4">
              <w:rPr>
                <w:rFonts w:ascii="Times New Roman" w:eastAsia="標楷體" w:hAnsi="Times New Roman" w:cs="Times New Roman"/>
                <w:color w:val="000000" w:themeColor="text1"/>
              </w:rPr>
              <w:t>University-level Academic Research Institute/Center Signing International Cooperation Alliance Agreement: Top Benchmark Center</w:t>
            </w:r>
          </w:p>
        </w:tc>
        <w:tc>
          <w:tcPr>
            <w:tcW w:w="1671" w:type="pct"/>
            <w:vAlign w:val="center"/>
          </w:tcPr>
          <w:p w14:paraId="12FC150B" w14:textId="2823B031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200,000</w:t>
            </w:r>
          </w:p>
        </w:tc>
      </w:tr>
      <w:tr w:rsidR="00921595" w:rsidRPr="00B50BA1" w14:paraId="1F2D0C2B" w14:textId="77777777" w:rsidTr="00CA6271">
        <w:tc>
          <w:tcPr>
            <w:tcW w:w="1022" w:type="pct"/>
            <w:vMerge/>
          </w:tcPr>
          <w:p w14:paraId="5A7C586D" w14:textId="3A0ADDB5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6F593FDC" w14:textId="216D9D3A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97502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01DF4">
              <w:t xml:space="preserve"> </w:t>
            </w:r>
            <w:r w:rsidR="00201DF4" w:rsidRPr="00201DF4">
              <w:rPr>
                <w:rFonts w:ascii="Times New Roman" w:eastAsia="標楷體" w:hAnsi="Times New Roman" w:cs="Times New Roman"/>
                <w:color w:val="000000" w:themeColor="text1"/>
              </w:rPr>
              <w:t>University-level Academic Research Institute/Center Signing International Cooperation Alliance Agreement: Peer Benchmark Center</w:t>
            </w:r>
          </w:p>
        </w:tc>
        <w:tc>
          <w:tcPr>
            <w:tcW w:w="1671" w:type="pct"/>
            <w:vAlign w:val="center"/>
          </w:tcPr>
          <w:p w14:paraId="4DF3DB33" w14:textId="1D99A38C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200,000</w:t>
            </w:r>
          </w:p>
        </w:tc>
      </w:tr>
      <w:tr w:rsidR="00921595" w:rsidRPr="00B50BA1" w14:paraId="5D7FE84E" w14:textId="77777777" w:rsidTr="00921595">
        <w:tc>
          <w:tcPr>
            <w:tcW w:w="1022" w:type="pct"/>
            <w:vMerge/>
          </w:tcPr>
          <w:p w14:paraId="3B8340B5" w14:textId="381A084E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978" w:type="pct"/>
            <w:gridSpan w:val="2"/>
            <w:shd w:val="clear" w:color="auto" w:fill="F2F2F2" w:themeFill="background1" w:themeFillShade="F2"/>
          </w:tcPr>
          <w:p w14:paraId="465F9FBD" w14:textId="656B9108" w:rsidR="00921595" w:rsidRPr="00B50BA1" w:rsidRDefault="00201DF4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1DF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Full-time Faculty Category</w:t>
            </w:r>
          </w:p>
        </w:tc>
      </w:tr>
      <w:tr w:rsidR="00921595" w:rsidRPr="00B50BA1" w14:paraId="5C05DC7E" w14:textId="77777777" w:rsidTr="00CA6271">
        <w:tc>
          <w:tcPr>
            <w:tcW w:w="1022" w:type="pct"/>
            <w:vMerge/>
          </w:tcPr>
          <w:p w14:paraId="2731A5C0" w14:textId="17417B8A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36B07265" w14:textId="005D591B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48185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01DF4">
              <w:t xml:space="preserve"> </w:t>
            </w:r>
            <w:r w:rsidR="00201DF4" w:rsidRPr="00201DF4">
              <w:rPr>
                <w:rFonts w:ascii="Times New Roman" w:eastAsia="標楷體" w:hAnsi="Times New Roman" w:cs="Times New Roman"/>
                <w:color w:val="000000" w:themeColor="text1"/>
              </w:rPr>
              <w:t>Subsidy for Faculty Overseas Study and Off-site Research</w:t>
            </w:r>
          </w:p>
        </w:tc>
        <w:tc>
          <w:tcPr>
            <w:tcW w:w="1671" w:type="pct"/>
            <w:vAlign w:val="center"/>
          </w:tcPr>
          <w:p w14:paraId="2A2156A6" w14:textId="359D2501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</w:tc>
      </w:tr>
      <w:tr w:rsidR="00921595" w:rsidRPr="00B50BA1" w14:paraId="37DE7131" w14:textId="77777777" w:rsidTr="00CA6271">
        <w:tc>
          <w:tcPr>
            <w:tcW w:w="1022" w:type="pct"/>
            <w:vMerge/>
          </w:tcPr>
          <w:p w14:paraId="39DF2FB8" w14:textId="7EDB39E9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423672B8" w14:textId="4972C105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118859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01DF4">
              <w:t xml:space="preserve"> </w:t>
            </w:r>
            <w:r w:rsidR="0091683E" w:rsidRPr="0091683E">
              <w:rPr>
                <w:rFonts w:ascii="Times New Roman" w:hAnsi="Times New Roman" w:cs="Times New Roman"/>
              </w:rPr>
              <w:t xml:space="preserve">KMU </w:t>
            </w:r>
            <w:r w:rsidR="0091683E" w:rsidRPr="0091683E">
              <w:rPr>
                <w:rFonts w:ascii="Times New Roman" w:eastAsia="標楷體" w:hAnsi="Times New Roman" w:cs="Times New Roman"/>
                <w:color w:val="000000" w:themeColor="text1"/>
              </w:rPr>
              <w:t>Cutting-Edge Research Projects</w:t>
            </w:r>
            <w:r w:rsidR="0091683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(</w:t>
            </w:r>
            <w:r w:rsidR="0091683E" w:rsidRPr="0091683E">
              <w:rPr>
                <w:rFonts w:ascii="Times New Roman" w:eastAsia="標楷體" w:hAnsi="Times New Roman" w:cs="Times New Roman"/>
                <w:color w:val="000000" w:themeColor="text1"/>
              </w:rPr>
              <w:t>International Bilateral Cooperation Project</w:t>
            </w:r>
            <w:r w:rsidR="0091683E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201DF4" w:rsidRPr="00201DF4">
              <w:rPr>
                <w:rFonts w:ascii="Times New Roman" w:eastAsia="標楷體" w:hAnsi="Times New Roman" w:cs="Times New Roman"/>
                <w:color w:val="000000" w:themeColor="text1"/>
              </w:rPr>
              <w:t>-Actual Exchange</w:t>
            </w:r>
          </w:p>
        </w:tc>
        <w:tc>
          <w:tcPr>
            <w:tcW w:w="1671" w:type="pct"/>
            <w:vAlign w:val="center"/>
          </w:tcPr>
          <w:p w14:paraId="3DDBE49F" w14:textId="10A34C1C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</w:tc>
      </w:tr>
      <w:tr w:rsidR="00921595" w:rsidRPr="00B50BA1" w14:paraId="337E2035" w14:textId="77777777" w:rsidTr="00CA6271">
        <w:tc>
          <w:tcPr>
            <w:tcW w:w="1022" w:type="pct"/>
            <w:vMerge/>
          </w:tcPr>
          <w:p w14:paraId="0BDE891C" w14:textId="4C091D1A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733EA759" w14:textId="0C8E269E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2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01DF4">
              <w:t xml:space="preserve"> </w:t>
            </w:r>
            <w:r w:rsidR="00201DF4" w:rsidRPr="00201DF4">
              <w:rPr>
                <w:rFonts w:ascii="Times New Roman" w:eastAsia="標楷體" w:hAnsi="Times New Roman" w:cs="Times New Roman"/>
                <w:color w:val="000000" w:themeColor="text1"/>
              </w:rPr>
              <w:t xml:space="preserve">Encouraging Application for </w:t>
            </w:r>
            <w:r w:rsidR="0091683E" w:rsidRPr="00201DF4">
              <w:rPr>
                <w:rFonts w:ascii="Times New Roman" w:eastAsia="標楷體" w:hAnsi="Times New Roman" w:cs="Times New Roman"/>
                <w:color w:val="000000" w:themeColor="text1"/>
              </w:rPr>
              <w:t>Add-on</w:t>
            </w:r>
            <w:r w:rsidR="0091683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, </w:t>
            </w:r>
            <w:r w:rsidR="00201DF4" w:rsidRPr="00201DF4">
              <w:rPr>
                <w:rFonts w:ascii="Times New Roman" w:eastAsia="標楷體" w:hAnsi="Times New Roman" w:cs="Times New Roman"/>
                <w:color w:val="000000" w:themeColor="text1"/>
              </w:rPr>
              <w:t>NSTC Bilateral Projects, Large-scale International Projects-Additional Bonus</w:t>
            </w:r>
          </w:p>
        </w:tc>
        <w:tc>
          <w:tcPr>
            <w:tcW w:w="1671" w:type="pct"/>
            <w:vAlign w:val="center"/>
          </w:tcPr>
          <w:p w14:paraId="26C7417F" w14:textId="444BFA6F" w:rsidR="00921595" w:rsidRPr="00B50BA1" w:rsidRDefault="00921595" w:rsidP="00921595">
            <w:pPr>
              <w:pStyle w:val="a5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Add on:</w:t>
            </w:r>
            <w:r w:rsidR="00B50BA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2</w:t>
            </w:r>
            <w:r w:rsidR="00B50BA1"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  <w:p w14:paraId="2F986762" w14:textId="13E903A3" w:rsidR="00921595" w:rsidRPr="00B50BA1" w:rsidRDefault="00201DF4" w:rsidP="00921595">
            <w:pPr>
              <w:pStyle w:val="a5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1DF4">
              <w:rPr>
                <w:rFonts w:ascii="Times New Roman" w:eastAsia="標楷體" w:hAnsi="Times New Roman" w:cs="Times New Roman"/>
                <w:color w:val="000000" w:themeColor="text1"/>
              </w:rPr>
              <w:t>Bilateral Projects</w:t>
            </w:r>
            <w:r w:rsidR="00921595" w:rsidRPr="00B50BA1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B50BA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6</w:t>
            </w:r>
            <w:r w:rsidR="00B50BA1"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  <w:p w14:paraId="45A7052B" w14:textId="61916E14" w:rsidR="00921595" w:rsidRPr="00B50BA1" w:rsidRDefault="00201DF4" w:rsidP="00921595">
            <w:pPr>
              <w:pStyle w:val="a5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1DF4">
              <w:rPr>
                <w:rFonts w:ascii="Times New Roman" w:eastAsia="標楷體" w:hAnsi="Times New Roman" w:cs="Times New Roman"/>
                <w:color w:val="000000" w:themeColor="text1"/>
              </w:rPr>
              <w:t>Large-scale International Projects (≥3 countries)</w:t>
            </w:r>
            <w:r w:rsidR="00921595" w:rsidRPr="00B50BA1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B50BA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10</w:t>
            </w:r>
            <w:r w:rsidR="00B50BA1"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</w:tc>
      </w:tr>
      <w:tr w:rsidR="00921595" w:rsidRPr="00B50BA1" w14:paraId="71A36DA5" w14:textId="77777777" w:rsidTr="00CA6271">
        <w:tc>
          <w:tcPr>
            <w:tcW w:w="1022" w:type="pct"/>
            <w:vMerge/>
          </w:tcPr>
          <w:p w14:paraId="0B5C9F31" w14:textId="4D70E3CD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7B53C608" w14:textId="672A5DF7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68346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01DF4">
              <w:t xml:space="preserve"> </w:t>
            </w:r>
            <w:r w:rsidR="00201DF4" w:rsidRPr="00201DF4">
              <w:rPr>
                <w:rFonts w:ascii="Times New Roman" w:eastAsia="標楷體" w:hAnsi="Times New Roman" w:cs="Times New Roman"/>
                <w:color w:val="000000" w:themeColor="text1"/>
              </w:rPr>
              <w:t>Publishing Co-authored Papers/Monographs with Benchmark Sister Universities</w:t>
            </w:r>
          </w:p>
        </w:tc>
        <w:tc>
          <w:tcPr>
            <w:tcW w:w="1671" w:type="pct"/>
            <w:vAlign w:val="center"/>
          </w:tcPr>
          <w:p w14:paraId="57E119B1" w14:textId="27802944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</w:tc>
      </w:tr>
      <w:tr w:rsidR="00921595" w:rsidRPr="00B50BA1" w14:paraId="65498F65" w14:textId="77777777" w:rsidTr="00921595">
        <w:tc>
          <w:tcPr>
            <w:tcW w:w="1022" w:type="pct"/>
            <w:vMerge/>
          </w:tcPr>
          <w:p w14:paraId="5B15BF59" w14:textId="34C98064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978" w:type="pct"/>
            <w:gridSpan w:val="2"/>
            <w:shd w:val="clear" w:color="auto" w:fill="F2F2F2" w:themeFill="background1" w:themeFillShade="F2"/>
          </w:tcPr>
          <w:p w14:paraId="67167F92" w14:textId="37E87DF0" w:rsidR="00F07796" w:rsidRPr="00B50BA1" w:rsidRDefault="00201DF4" w:rsidP="0092159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201DF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Master's/Ph.D. Students &amp; Center Researchers </w:t>
            </w:r>
            <w:r w:rsidRPr="00201DF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lastRenderedPageBreak/>
              <w:t>Category</w:t>
            </w:r>
            <w:r w:rsidR="00921595" w:rsidRPr="00B50BA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6BC0FA27" w14:textId="3A4E6A0F" w:rsidR="00921595" w:rsidRPr="00B50BA1" w:rsidRDefault="00201DF4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1DF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(Please apply as the student's advisor or host PI)</w:t>
            </w:r>
          </w:p>
        </w:tc>
      </w:tr>
      <w:tr w:rsidR="00921595" w:rsidRPr="00B50BA1" w14:paraId="38180C09" w14:textId="77777777" w:rsidTr="00CA6271">
        <w:tc>
          <w:tcPr>
            <w:tcW w:w="1022" w:type="pct"/>
            <w:vMerge/>
          </w:tcPr>
          <w:p w14:paraId="098212A0" w14:textId="65134507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5E113401" w14:textId="2AAA37EE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134200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01DF4" w:rsidRPr="00201DF4">
              <w:rPr>
                <w:rFonts w:ascii="Times New Roman" w:eastAsia="標楷體" w:hAnsi="Times New Roman" w:cs="Times New Roman"/>
                <w:color w:val="000000" w:themeColor="text1"/>
              </w:rPr>
              <w:t>"Domestic" Master's/Ph.D. Students-Outbound (Excludes conference attendance)</w:t>
            </w:r>
          </w:p>
        </w:tc>
        <w:tc>
          <w:tcPr>
            <w:tcW w:w="1671" w:type="pct"/>
            <w:vAlign w:val="center"/>
          </w:tcPr>
          <w:p w14:paraId="39E39E6F" w14:textId="0205BC1D" w:rsidR="00921595" w:rsidRPr="00B50BA1" w:rsidRDefault="00201DF4" w:rsidP="00921595">
            <w:pPr>
              <w:pStyle w:val="a5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1DF4">
              <w:rPr>
                <w:rFonts w:ascii="Times New Roman" w:eastAsia="標楷體" w:hAnsi="Times New Roman" w:cs="Times New Roman"/>
                <w:color w:val="000000" w:themeColor="text1"/>
              </w:rPr>
              <w:t>Duration 1-2 weeks: 40,000/person</w:t>
            </w:r>
          </w:p>
          <w:p w14:paraId="5504E6D3" w14:textId="0480F6F4" w:rsidR="00921595" w:rsidRPr="00B50BA1" w:rsidRDefault="00BE0599" w:rsidP="00921595">
            <w:pPr>
              <w:pStyle w:val="a5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0599">
              <w:rPr>
                <w:rFonts w:ascii="Times New Roman" w:eastAsia="標楷體" w:hAnsi="Times New Roman" w:cs="Times New Roman"/>
                <w:color w:val="000000" w:themeColor="text1"/>
              </w:rPr>
              <w:t>Duration 2 weeks-3 months: 80,000/person</w:t>
            </w:r>
          </w:p>
        </w:tc>
      </w:tr>
      <w:tr w:rsidR="00921595" w:rsidRPr="00B50BA1" w14:paraId="11286091" w14:textId="77777777" w:rsidTr="00CA6271">
        <w:tc>
          <w:tcPr>
            <w:tcW w:w="1022" w:type="pct"/>
            <w:vMerge/>
          </w:tcPr>
          <w:p w14:paraId="0F8C6A76" w14:textId="03B7822C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18DCEACA" w14:textId="6D473CDA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15842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E0599">
              <w:t xml:space="preserve"> </w:t>
            </w:r>
            <w:r w:rsidR="00BE0599" w:rsidRPr="00BE0599">
              <w:rPr>
                <w:rFonts w:ascii="Times New Roman" w:eastAsia="標楷體" w:hAnsi="Times New Roman" w:cs="Times New Roman"/>
                <w:color w:val="000000" w:themeColor="text1"/>
              </w:rPr>
              <w:t>Dual Degree Master's/Ph.D. Students-Inbound (Excludes airfare)</w:t>
            </w:r>
          </w:p>
        </w:tc>
        <w:tc>
          <w:tcPr>
            <w:tcW w:w="1671" w:type="pct"/>
            <w:vAlign w:val="center"/>
          </w:tcPr>
          <w:p w14:paraId="6E280A84" w14:textId="09E986ED" w:rsidR="00921595" w:rsidRPr="00B50BA1" w:rsidRDefault="00BE0599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E0599">
              <w:rPr>
                <w:rFonts w:ascii="Times New Roman" w:eastAsia="標楷體" w:hAnsi="Times New Roman" w:cs="Times New Roman"/>
                <w:color w:val="000000" w:themeColor="text1"/>
              </w:rPr>
              <w:t>15,000/person</w:t>
            </w:r>
          </w:p>
        </w:tc>
      </w:tr>
      <w:tr w:rsidR="00921595" w:rsidRPr="00B50BA1" w14:paraId="470ECF2B" w14:textId="77777777" w:rsidTr="00CA6271">
        <w:tc>
          <w:tcPr>
            <w:tcW w:w="1022" w:type="pct"/>
            <w:vMerge/>
          </w:tcPr>
          <w:p w14:paraId="4E8D20F6" w14:textId="1C360466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173665D2" w14:textId="2B789B27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4855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E0599">
              <w:t xml:space="preserve"> </w:t>
            </w:r>
            <w:r w:rsidR="00BE0599" w:rsidRPr="00BE0599">
              <w:rPr>
                <w:rFonts w:ascii="Times New Roman" w:eastAsia="標楷體" w:hAnsi="Times New Roman" w:cs="Times New Roman"/>
                <w:color w:val="000000" w:themeColor="text1"/>
              </w:rPr>
              <w:t>KMU Postdoctoral Research Abroad Program (Ph.D. students or center researchers under 45) for stays of 3+ months</w:t>
            </w:r>
          </w:p>
        </w:tc>
        <w:tc>
          <w:tcPr>
            <w:tcW w:w="1671" w:type="pct"/>
            <w:vAlign w:val="center"/>
          </w:tcPr>
          <w:p w14:paraId="1CECE4B6" w14:textId="017849B1" w:rsidR="00921595" w:rsidRPr="00B50BA1" w:rsidRDefault="00B50BA1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60</w:t>
            </w: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</w:tc>
      </w:tr>
      <w:tr w:rsidR="00921595" w:rsidRPr="00B50BA1" w14:paraId="68F2221D" w14:textId="77777777" w:rsidTr="00CA6271">
        <w:tc>
          <w:tcPr>
            <w:tcW w:w="1022" w:type="pct"/>
            <w:vMerge/>
          </w:tcPr>
          <w:p w14:paraId="78FF3341" w14:textId="487417D6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715E3035" w14:textId="2E6C25BF" w:rsidR="00921595" w:rsidRPr="00B50BA1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9630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 w:rsidRPr="00B50BA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E0599">
              <w:t xml:space="preserve"> </w:t>
            </w:r>
            <w:r w:rsidR="00BE0599" w:rsidRPr="00BE0599">
              <w:rPr>
                <w:rFonts w:ascii="Times New Roman" w:eastAsia="標楷體" w:hAnsi="Times New Roman" w:cs="Times New Roman"/>
                <w:color w:val="000000" w:themeColor="text1"/>
              </w:rPr>
              <w:t>Research Start-up Project for International-level Excellent Researchers (from world's top universities, excluding ROC nationals)</w:t>
            </w:r>
          </w:p>
        </w:tc>
        <w:tc>
          <w:tcPr>
            <w:tcW w:w="1671" w:type="pct"/>
            <w:vAlign w:val="center"/>
          </w:tcPr>
          <w:p w14:paraId="01550B76" w14:textId="45361D48" w:rsidR="00921595" w:rsidRPr="00B50BA1" w:rsidRDefault="00AC6219" w:rsidP="009215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6219">
              <w:rPr>
                <w:rFonts w:ascii="Times New Roman" w:eastAsia="標楷體" w:hAnsi="Times New Roman" w:cs="Times New Roman"/>
                <w:color w:val="000000" w:themeColor="text1"/>
              </w:rPr>
              <w:t>Subsidy based on researcher's university ranking:</w:t>
            </w:r>
            <w:r w:rsidR="00921595" w:rsidRPr="00B50BA1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5DFE5DA9" w14:textId="77777777" w:rsidR="00AC6219" w:rsidRDefault="00AC6219" w:rsidP="00921595">
            <w:pPr>
              <w:pStyle w:val="a5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6219">
              <w:rPr>
                <w:rFonts w:ascii="Times New Roman" w:eastAsia="標楷體" w:hAnsi="Times New Roman" w:cs="Times New Roman"/>
                <w:color w:val="000000" w:themeColor="text1"/>
              </w:rPr>
              <w:t>Top 100: 500,000</w:t>
            </w:r>
          </w:p>
          <w:p w14:paraId="57BAE232" w14:textId="025C0C6B" w:rsidR="00921595" w:rsidRPr="00B50BA1" w:rsidRDefault="00921595" w:rsidP="00921595">
            <w:pPr>
              <w:pStyle w:val="a5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101-300:</w:t>
            </w:r>
            <w:r w:rsidR="00B50BA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40</w:t>
            </w:r>
            <w:r w:rsidR="00B50BA1"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  <w:p w14:paraId="456C5B2A" w14:textId="20550731" w:rsidR="00921595" w:rsidRPr="00B50BA1" w:rsidRDefault="00921595" w:rsidP="00921595">
            <w:pPr>
              <w:pStyle w:val="a5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301-500:</w:t>
            </w:r>
            <w:r w:rsidR="00B50BA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30</w:t>
            </w:r>
            <w:r w:rsidR="00B50BA1" w:rsidRPr="00B50BA1">
              <w:rPr>
                <w:rFonts w:ascii="Times New Roman" w:eastAsia="標楷體" w:hAnsi="Times New Roman" w:cs="Times New Roman"/>
                <w:color w:val="000000" w:themeColor="text1"/>
              </w:rPr>
              <w:t>0,000</w:t>
            </w:r>
          </w:p>
        </w:tc>
      </w:tr>
      <w:tr w:rsidR="00921595" w:rsidRPr="00B50BA1" w14:paraId="11903607" w14:textId="77777777" w:rsidTr="00840C6E">
        <w:tc>
          <w:tcPr>
            <w:tcW w:w="1022" w:type="pct"/>
            <w:vMerge/>
          </w:tcPr>
          <w:p w14:paraId="6BD1BEA5" w14:textId="2B5343C8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978" w:type="pct"/>
            <w:gridSpan w:val="2"/>
            <w:shd w:val="clear" w:color="auto" w:fill="F2F2F2" w:themeFill="background1" w:themeFillShade="F2"/>
          </w:tcPr>
          <w:p w14:paraId="53CA4399" w14:textId="58334A56" w:rsidR="00921595" w:rsidRPr="00B50BA1" w:rsidRDefault="00AC6219" w:rsidP="00AC621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6219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Other Categories (Subsidy not guaranteed for the current year; for future planning reference)</w:t>
            </w:r>
          </w:p>
        </w:tc>
      </w:tr>
      <w:tr w:rsidR="00921595" w:rsidRPr="00B50BA1" w14:paraId="7FD5EF25" w14:textId="068F6514" w:rsidTr="00CA6271">
        <w:tc>
          <w:tcPr>
            <w:tcW w:w="1022" w:type="pct"/>
            <w:vMerge/>
          </w:tcPr>
          <w:p w14:paraId="62DB946F" w14:textId="01AE3FC4" w:rsidR="00921595" w:rsidRPr="00B50BA1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1CDA5AB1" w14:textId="17E501D7" w:rsidR="00921595" w:rsidRPr="00B50BA1" w:rsidRDefault="00AC6219" w:rsidP="00A07DC8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6219">
              <w:rPr>
                <w:rFonts w:ascii="Times New Roman" w:eastAsia="標楷體" w:hAnsi="Times New Roman" w:cs="Times New Roman"/>
                <w:color w:val="000000" w:themeColor="text1"/>
              </w:rPr>
              <w:t>(Please provide description here)</w:t>
            </w:r>
          </w:p>
        </w:tc>
        <w:tc>
          <w:tcPr>
            <w:tcW w:w="1671" w:type="pct"/>
          </w:tcPr>
          <w:p w14:paraId="46257773" w14:textId="1D1C3853" w:rsidR="00921595" w:rsidRPr="00B50BA1" w:rsidRDefault="00AC6219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6219">
              <w:rPr>
                <w:rFonts w:ascii="Times New Roman" w:eastAsia="標楷體" w:hAnsi="Times New Roman" w:cs="Times New Roman"/>
                <w:color w:val="000000" w:themeColor="text1"/>
              </w:rPr>
              <w:t>(Please estimate budget based on planning)</w:t>
            </w:r>
          </w:p>
        </w:tc>
      </w:tr>
      <w:tr w:rsidR="00921595" w:rsidRPr="00B50BA1" w14:paraId="32A07671" w14:textId="266456AE" w:rsidTr="00921595">
        <w:tc>
          <w:tcPr>
            <w:tcW w:w="1022" w:type="pct"/>
          </w:tcPr>
          <w:p w14:paraId="226D3A99" w14:textId="4C96DBDF" w:rsidR="00921595" w:rsidRPr="00B50BA1" w:rsidRDefault="00AC6219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AC6219">
              <w:rPr>
                <w:rFonts w:ascii="Times New Roman" w:eastAsia="標楷體" w:hAnsi="Times New Roman" w:cs="Times New Roman"/>
                <w:b/>
                <w:bCs/>
              </w:rPr>
              <w:t>Project Execution Period</w:t>
            </w:r>
          </w:p>
        </w:tc>
        <w:tc>
          <w:tcPr>
            <w:tcW w:w="3978" w:type="pct"/>
            <w:gridSpan w:val="2"/>
          </w:tcPr>
          <w:p w14:paraId="725E0895" w14:textId="6D0B400F" w:rsidR="00921595" w:rsidRPr="00B50BA1" w:rsidRDefault="00AC6219">
            <w:pPr>
              <w:rPr>
                <w:rFonts w:ascii="Times New Roman" w:eastAsia="標楷體" w:hAnsi="Times New Roman" w:cs="Times New Roman"/>
              </w:rPr>
            </w:pPr>
            <w:r w:rsidRPr="00AC6219">
              <w:rPr>
                <w:rFonts w:ascii="Times New Roman" w:eastAsia="標楷體" w:hAnsi="Times New Roman" w:cs="Times New Roman"/>
              </w:rPr>
              <w:t>August 1, 2025 to December 31, 2025</w:t>
            </w:r>
          </w:p>
        </w:tc>
      </w:tr>
      <w:tr w:rsidR="00921595" w:rsidRPr="00B50BA1" w14:paraId="3286C897" w14:textId="1C7C1EE3" w:rsidTr="00921595">
        <w:tc>
          <w:tcPr>
            <w:tcW w:w="1022" w:type="pct"/>
          </w:tcPr>
          <w:p w14:paraId="577DBFD6" w14:textId="45CDB201" w:rsidR="00921595" w:rsidRPr="00B50BA1" w:rsidRDefault="00AC6219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AC6219">
              <w:rPr>
                <w:rFonts w:ascii="Times New Roman" w:eastAsia="標楷體" w:hAnsi="Times New Roman" w:cs="Times New Roman"/>
                <w:b/>
                <w:bCs/>
              </w:rPr>
              <w:t>Principal Investigator (PI) Name</w:t>
            </w:r>
          </w:p>
        </w:tc>
        <w:tc>
          <w:tcPr>
            <w:tcW w:w="3978" w:type="pct"/>
            <w:gridSpan w:val="2"/>
          </w:tcPr>
          <w:p w14:paraId="60B9AD86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381B" w:rsidRPr="00B50BA1" w14:paraId="794548D8" w14:textId="77777777" w:rsidTr="00921595">
        <w:tc>
          <w:tcPr>
            <w:tcW w:w="1022" w:type="pct"/>
          </w:tcPr>
          <w:p w14:paraId="47158083" w14:textId="178C2753" w:rsidR="0083381B" w:rsidRPr="00B50BA1" w:rsidRDefault="00AC6219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AC6219">
              <w:rPr>
                <w:rFonts w:ascii="Times New Roman" w:eastAsia="標楷體" w:hAnsi="Times New Roman" w:cs="Times New Roman"/>
                <w:b/>
                <w:bCs/>
              </w:rPr>
              <w:t>PI Title</w:t>
            </w:r>
          </w:p>
        </w:tc>
        <w:tc>
          <w:tcPr>
            <w:tcW w:w="3978" w:type="pct"/>
            <w:gridSpan w:val="2"/>
          </w:tcPr>
          <w:p w14:paraId="1EF006E5" w14:textId="77777777" w:rsidR="0083381B" w:rsidRPr="00B50BA1" w:rsidRDefault="0083381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B50BA1" w14:paraId="3A293634" w14:textId="4E42DD53" w:rsidTr="00921595">
        <w:tc>
          <w:tcPr>
            <w:tcW w:w="1022" w:type="pct"/>
          </w:tcPr>
          <w:p w14:paraId="78BD53D9" w14:textId="51B74C74" w:rsidR="00921595" w:rsidRPr="00B50BA1" w:rsidRDefault="007076A6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Affiliation (College/Dept./Center)</w:t>
            </w:r>
          </w:p>
        </w:tc>
        <w:tc>
          <w:tcPr>
            <w:tcW w:w="3978" w:type="pct"/>
            <w:gridSpan w:val="2"/>
          </w:tcPr>
          <w:p w14:paraId="7631855A" w14:textId="14B1322E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B50BA1" w14:paraId="3849F44E" w14:textId="171485A9" w:rsidTr="00921595">
        <w:tc>
          <w:tcPr>
            <w:tcW w:w="1022" w:type="pct"/>
          </w:tcPr>
          <w:p w14:paraId="7C4A56E9" w14:textId="2230AB5B" w:rsidR="00921595" w:rsidRPr="00B50BA1" w:rsidRDefault="007076A6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PI Phone</w:t>
            </w:r>
          </w:p>
        </w:tc>
        <w:tc>
          <w:tcPr>
            <w:tcW w:w="3978" w:type="pct"/>
            <w:gridSpan w:val="2"/>
          </w:tcPr>
          <w:p w14:paraId="09586510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B50BA1" w14:paraId="6287B330" w14:textId="1F29C0ED" w:rsidTr="00921595">
        <w:tc>
          <w:tcPr>
            <w:tcW w:w="1022" w:type="pct"/>
          </w:tcPr>
          <w:p w14:paraId="2180F7BD" w14:textId="6DD53C68" w:rsidR="00921595" w:rsidRPr="00B50BA1" w:rsidRDefault="007076A6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lastRenderedPageBreak/>
              <w:t>PI Email</w:t>
            </w:r>
          </w:p>
        </w:tc>
        <w:tc>
          <w:tcPr>
            <w:tcW w:w="3978" w:type="pct"/>
            <w:gridSpan w:val="2"/>
          </w:tcPr>
          <w:p w14:paraId="1FDAFAB9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B50BA1" w14:paraId="3B4F2F2E" w14:textId="2ED14EA5" w:rsidTr="00921595">
        <w:tc>
          <w:tcPr>
            <w:tcW w:w="1022" w:type="pct"/>
          </w:tcPr>
          <w:p w14:paraId="66E09FE5" w14:textId="39725F75" w:rsidR="00921595" w:rsidRPr="00B50BA1" w:rsidRDefault="007076A6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Contact Person Name</w:t>
            </w:r>
          </w:p>
        </w:tc>
        <w:tc>
          <w:tcPr>
            <w:tcW w:w="3978" w:type="pct"/>
            <w:gridSpan w:val="2"/>
          </w:tcPr>
          <w:p w14:paraId="2EC2D5B3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B50BA1" w14:paraId="0D81D1A2" w14:textId="038D11FE" w:rsidTr="00921595">
        <w:tc>
          <w:tcPr>
            <w:tcW w:w="1022" w:type="pct"/>
          </w:tcPr>
          <w:p w14:paraId="67D1D85E" w14:textId="774EF42D" w:rsidR="00921595" w:rsidRPr="00B50BA1" w:rsidRDefault="007076A6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Contact Person Phone</w:t>
            </w:r>
          </w:p>
        </w:tc>
        <w:tc>
          <w:tcPr>
            <w:tcW w:w="3978" w:type="pct"/>
            <w:gridSpan w:val="2"/>
          </w:tcPr>
          <w:p w14:paraId="55F7E835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B50BA1" w14:paraId="07AE4908" w14:textId="2294162B" w:rsidTr="00921595">
        <w:tc>
          <w:tcPr>
            <w:tcW w:w="1022" w:type="pct"/>
          </w:tcPr>
          <w:p w14:paraId="4853FDCE" w14:textId="51C36E1D" w:rsidR="00921595" w:rsidRPr="00B50BA1" w:rsidRDefault="007076A6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Contact Person Email</w:t>
            </w:r>
          </w:p>
        </w:tc>
        <w:tc>
          <w:tcPr>
            <w:tcW w:w="3978" w:type="pct"/>
            <w:gridSpan w:val="2"/>
          </w:tcPr>
          <w:p w14:paraId="26232C17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B50BA1" w14:paraId="5B0F6B9A" w14:textId="2E5F383C" w:rsidTr="00921595">
        <w:tc>
          <w:tcPr>
            <w:tcW w:w="1022" w:type="pct"/>
          </w:tcPr>
          <w:p w14:paraId="42EE0DC9" w14:textId="7A9A9AD1" w:rsidR="00921595" w:rsidRPr="00B50BA1" w:rsidRDefault="007076A6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Project Description</w:t>
            </w:r>
          </w:p>
        </w:tc>
        <w:tc>
          <w:tcPr>
            <w:tcW w:w="3978" w:type="pct"/>
            <w:gridSpan w:val="2"/>
          </w:tcPr>
          <w:p w14:paraId="62A8F014" w14:textId="382715EE" w:rsidR="00921595" w:rsidRPr="00B50BA1" w:rsidRDefault="007076A6">
            <w:pPr>
              <w:rPr>
                <w:rFonts w:ascii="Times New Roman" w:eastAsia="標楷體" w:hAnsi="Times New Roman" w:cs="Times New Roman"/>
              </w:rPr>
            </w:pPr>
            <w:r w:rsidRPr="007076A6">
              <w:rPr>
                <w:rFonts w:ascii="Times New Roman" w:eastAsia="標楷體" w:hAnsi="Times New Roman" w:cs="Times New Roman"/>
              </w:rPr>
              <w:t>Project Abstract</w:t>
            </w:r>
            <w:r w:rsidR="00921595" w:rsidRPr="00B50BA1">
              <w:rPr>
                <w:rFonts w:ascii="Times New Roman" w:eastAsia="標楷體" w:hAnsi="Times New Roman" w:cs="Times New Roman"/>
              </w:rPr>
              <w:t>:</w:t>
            </w:r>
          </w:p>
          <w:p w14:paraId="060F0D9B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0A899AB9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038F0294" w14:textId="77777777" w:rsidR="00A350AE" w:rsidRPr="00B50BA1" w:rsidRDefault="00A350AE">
            <w:pPr>
              <w:rPr>
                <w:rFonts w:ascii="Times New Roman" w:eastAsia="標楷體" w:hAnsi="Times New Roman" w:cs="Times New Roman"/>
              </w:rPr>
            </w:pPr>
          </w:p>
          <w:p w14:paraId="5C017383" w14:textId="780CB254" w:rsidR="00921595" w:rsidRPr="00B50BA1" w:rsidRDefault="007076A6">
            <w:pPr>
              <w:rPr>
                <w:rFonts w:ascii="Times New Roman" w:eastAsia="標楷體" w:hAnsi="Times New Roman" w:cs="Times New Roman"/>
              </w:rPr>
            </w:pPr>
            <w:r w:rsidRPr="007076A6">
              <w:rPr>
                <w:rFonts w:ascii="Times New Roman" w:eastAsia="標楷體" w:hAnsi="Times New Roman" w:cs="Times New Roman"/>
              </w:rPr>
              <w:t xml:space="preserve">Project Implementation Details </w:t>
            </w:r>
            <w:r w:rsidR="00921595" w:rsidRPr="00B50BA1">
              <w:rPr>
                <w:rFonts w:ascii="Times New Roman" w:eastAsia="標楷體" w:hAnsi="Times New Roman" w:cs="Times New Roman"/>
              </w:rPr>
              <w:t>(</w:t>
            </w:r>
            <w:r w:rsidRPr="007076A6">
              <w:rPr>
                <w:rFonts w:ascii="Times New Roman" w:eastAsia="標楷體" w:hAnsi="Times New Roman" w:cs="Times New Roman"/>
              </w:rPr>
              <w:t>May be described in a list format</w:t>
            </w:r>
            <w:r w:rsidR="00921595" w:rsidRPr="00B50BA1">
              <w:rPr>
                <w:rFonts w:ascii="Times New Roman" w:eastAsia="標楷體" w:hAnsi="Times New Roman" w:cs="Times New Roman"/>
              </w:rPr>
              <w:t>):</w:t>
            </w:r>
          </w:p>
          <w:p w14:paraId="3EB94D4B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65D714E1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0748E564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1294E527" w14:textId="0C06EEAC" w:rsidR="00921595" w:rsidRPr="00B50BA1" w:rsidRDefault="007076A6">
            <w:pPr>
              <w:rPr>
                <w:rFonts w:ascii="Times New Roman" w:eastAsia="標楷體" w:hAnsi="Times New Roman" w:cs="Times New Roman"/>
              </w:rPr>
            </w:pPr>
            <w:r w:rsidRPr="007076A6">
              <w:rPr>
                <w:rFonts w:ascii="Times New Roman" w:eastAsia="標楷體" w:hAnsi="Times New Roman" w:cs="Times New Roman"/>
              </w:rPr>
              <w:t>Project Execution Timeline</w:t>
            </w:r>
            <w:r w:rsidR="00240E12" w:rsidRPr="00B50BA1">
              <w:rPr>
                <w:rFonts w:ascii="Times New Roman" w:eastAsia="標楷體" w:hAnsi="Times New Roman" w:cs="Times New Roman"/>
              </w:rPr>
              <w:t>:</w:t>
            </w:r>
          </w:p>
          <w:p w14:paraId="3B2E8B82" w14:textId="77777777" w:rsidR="008A7873" w:rsidRPr="00B50BA1" w:rsidRDefault="008A7873">
            <w:pPr>
              <w:rPr>
                <w:rFonts w:ascii="Times New Roman" w:eastAsia="標楷體" w:hAnsi="Times New Roman" w:cs="Times New Roman"/>
              </w:rPr>
            </w:pPr>
          </w:p>
          <w:p w14:paraId="15FD3363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B50BA1" w14:paraId="2D3EBBE9" w14:textId="2DA90B6C" w:rsidTr="005D6E4B"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14:paraId="4C0A3586" w14:textId="4D626FC6" w:rsidR="00921595" w:rsidRPr="00B50BA1" w:rsidRDefault="007076A6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Signature of Principal Investigator</w:t>
            </w:r>
            <w:r w:rsidR="00921595" w:rsidRPr="00B50BA1">
              <w:rPr>
                <w:rFonts w:ascii="Times New Roman" w:eastAsia="標楷體" w:hAnsi="Times New Roman" w:cs="Times New Roman"/>
                <w:b/>
                <w:bCs/>
              </w:rPr>
              <w:t>：</w:t>
            </w:r>
          </w:p>
          <w:p w14:paraId="3EB43537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226A4929" w14:textId="77777777" w:rsidR="00921595" w:rsidRPr="00B50BA1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403C8FFE" w14:textId="77777777" w:rsidR="00386D12" w:rsidRPr="00B50BA1" w:rsidRDefault="00386D12">
            <w:pPr>
              <w:rPr>
                <w:rFonts w:ascii="Times New Roman" w:eastAsia="標楷體" w:hAnsi="Times New Roman" w:cs="Times New Roman"/>
              </w:rPr>
            </w:pPr>
          </w:p>
          <w:p w14:paraId="4927F963" w14:textId="2ED7A701" w:rsidR="00921595" w:rsidRPr="00B50BA1" w:rsidRDefault="007076A6">
            <w:pPr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Date</w:t>
            </w:r>
            <w:r w:rsidR="00386D12" w:rsidRPr="00B50BA1">
              <w:rPr>
                <w:rFonts w:ascii="Times New Roman" w:eastAsia="標楷體" w:hAnsi="Times New Roman" w:cs="Times New Roman"/>
                <w:b/>
                <w:bCs/>
              </w:rPr>
              <w:t>：</w:t>
            </w: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Year ___ Month ___ Day ___</w:t>
            </w:r>
          </w:p>
        </w:tc>
      </w:tr>
      <w:tr w:rsidR="008D0602" w:rsidRPr="00B50BA1" w14:paraId="7BB035EC" w14:textId="77777777" w:rsidTr="005D6E4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66622" w14:textId="58AF7DC2" w:rsidR="008D0602" w:rsidRPr="00B50BA1" w:rsidRDefault="008D0602">
            <w:pPr>
              <w:rPr>
                <w:rFonts w:ascii="Times New Roman" w:eastAsia="標楷體" w:hAnsi="Times New Roman" w:cs="Times New Roman"/>
                <w:b/>
                <w:bCs/>
                <w:color w:val="0070C0"/>
              </w:rPr>
            </w:pPr>
            <w:r w:rsidRPr="004D51BE">
              <w:rPr>
                <w:rFonts w:ascii="Times New Roman" w:eastAsia="標楷體" w:hAnsi="Times New Roman" w:cs="Times New Roman"/>
                <w:b/>
                <w:bCs/>
                <w:color w:val="0070C0"/>
                <w:shd w:val="pct15" w:color="auto" w:fill="FFFFFF"/>
              </w:rPr>
              <w:t>(</w:t>
            </w:r>
            <w:r w:rsidR="007076A6" w:rsidRPr="004D51BE">
              <w:rPr>
                <w:rFonts w:ascii="Times New Roman" w:eastAsia="標楷體" w:hAnsi="Times New Roman" w:cs="Times New Roman"/>
                <w:b/>
                <w:bCs/>
                <w:color w:val="0070C0"/>
                <w:shd w:val="pct15" w:color="auto" w:fill="FFFFFF"/>
              </w:rPr>
              <w:t>For administrative use only</w:t>
            </w:r>
            <w:r w:rsidRPr="004D51BE">
              <w:rPr>
                <w:rFonts w:ascii="Times New Roman" w:eastAsia="標楷體" w:hAnsi="Times New Roman" w:cs="Times New Roman"/>
                <w:b/>
                <w:bCs/>
                <w:color w:val="0070C0"/>
                <w:shd w:val="pct15" w:color="auto" w:fill="FFFFFF"/>
              </w:rPr>
              <w:t>)</w:t>
            </w:r>
          </w:p>
          <w:p w14:paraId="17408B2B" w14:textId="2494AFA5" w:rsidR="008D0602" w:rsidRPr="00B50BA1" w:rsidRDefault="007076A6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Project Number</w:t>
            </w:r>
            <w:r w:rsidR="008D0602" w:rsidRPr="00B50BA1">
              <w:rPr>
                <w:rFonts w:ascii="Times New Roman" w:eastAsia="標楷體" w:hAnsi="Times New Roman" w:cs="Times New Roman"/>
                <w:b/>
                <w:bCs/>
              </w:rPr>
              <w:t>：</w:t>
            </w:r>
          </w:p>
          <w:p w14:paraId="2D35955F" w14:textId="254F4D9A" w:rsidR="008D0602" w:rsidRPr="00B50BA1" w:rsidRDefault="007076A6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Date Received</w:t>
            </w:r>
            <w:r w:rsidR="008D0602" w:rsidRPr="00B50BA1">
              <w:rPr>
                <w:rFonts w:ascii="Times New Roman" w:eastAsia="標楷體" w:hAnsi="Times New Roman" w:cs="Times New Roman"/>
                <w:b/>
                <w:bCs/>
              </w:rPr>
              <w:t>：</w:t>
            </w: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Year ___ Month ___ Day ___</w:t>
            </w:r>
          </w:p>
        </w:tc>
      </w:tr>
    </w:tbl>
    <w:p w14:paraId="03D76420" w14:textId="77777777" w:rsidR="00D17B2F" w:rsidRPr="00B50BA1" w:rsidRDefault="00D17B2F">
      <w:pPr>
        <w:rPr>
          <w:rFonts w:ascii="Times New Roman" w:eastAsia="標楷體" w:hAnsi="Times New Roman" w:cs="Times New Roman"/>
        </w:rPr>
      </w:pPr>
    </w:p>
    <w:p w14:paraId="0BD35493" w14:textId="680A2A22" w:rsidR="00596424" w:rsidRPr="00B50BA1" w:rsidRDefault="007076A6" w:rsidP="009571C3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7076A6">
        <w:rPr>
          <w:rFonts w:ascii="Times New Roman" w:eastAsia="標楷體" w:hAnsi="Times New Roman" w:cs="Times New Roman"/>
          <w:b/>
          <w:bCs/>
        </w:rPr>
        <w:t>Expected Key Performance Indicators (KPIs)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5239"/>
        <w:gridCol w:w="2487"/>
      </w:tblGrid>
      <w:tr w:rsidR="00596424" w:rsidRPr="00B50BA1" w14:paraId="7BB04FAD" w14:textId="77777777" w:rsidTr="00306753">
        <w:tc>
          <w:tcPr>
            <w:tcW w:w="562" w:type="dxa"/>
          </w:tcPr>
          <w:p w14:paraId="7E73D8A8" w14:textId="64793B90" w:rsidR="00596424" w:rsidRPr="00B50BA1" w:rsidRDefault="007076A6" w:rsidP="0059642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No.</w:t>
            </w:r>
          </w:p>
        </w:tc>
        <w:tc>
          <w:tcPr>
            <w:tcW w:w="5245" w:type="dxa"/>
          </w:tcPr>
          <w:p w14:paraId="2419F4F9" w14:textId="343FD1E9" w:rsidR="00596424" w:rsidRPr="00B50BA1" w:rsidRDefault="007076A6" w:rsidP="0059642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KPI Item</w:t>
            </w:r>
          </w:p>
        </w:tc>
        <w:tc>
          <w:tcPr>
            <w:tcW w:w="2489" w:type="dxa"/>
          </w:tcPr>
          <w:p w14:paraId="52CCE453" w14:textId="77777777" w:rsidR="007076A6" w:rsidRDefault="007076A6" w:rsidP="0059642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Projected Target</w:t>
            </w:r>
          </w:p>
          <w:p w14:paraId="12D7CBC0" w14:textId="349BA9C6" w:rsidR="00596424" w:rsidRPr="00B50BA1" w:rsidRDefault="007076A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76A6">
              <w:rPr>
                <w:rFonts w:ascii="Times New Roman" w:eastAsia="標楷體" w:hAnsi="Times New Roman" w:cs="Times New Roman"/>
                <w:b/>
                <w:bCs/>
              </w:rPr>
              <w:t>(Aug 2025-Dec 2025)</w:t>
            </w:r>
          </w:p>
        </w:tc>
      </w:tr>
      <w:tr w:rsidR="00596424" w:rsidRPr="00B50BA1" w14:paraId="04AA9413" w14:textId="77777777" w:rsidTr="00306753">
        <w:tc>
          <w:tcPr>
            <w:tcW w:w="562" w:type="dxa"/>
          </w:tcPr>
          <w:p w14:paraId="1B39B319" w14:textId="59536999" w:rsidR="00596424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35ED9244" w14:textId="063434F8" w:rsidR="00596424" w:rsidRPr="00B50BA1" w:rsidRDefault="003C2C69">
            <w:pPr>
              <w:rPr>
                <w:rFonts w:ascii="Times New Roman" w:eastAsia="標楷體" w:hAnsi="Times New Roman" w:cs="Times New Roman"/>
              </w:rPr>
            </w:pPr>
            <w:r w:rsidRPr="003C2C69">
              <w:rPr>
                <w:rFonts w:ascii="Times New Roman" w:eastAsia="標楷體" w:hAnsi="Times New Roman" w:cs="Times New Roman"/>
              </w:rPr>
              <w:t xml:space="preserve">Number of co-authored papers with benchmark sister </w:t>
            </w: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Universities</w:t>
            </w:r>
            <w:r w:rsidRPr="003C2C69">
              <w:rPr>
                <w:rFonts w:ascii="Times New Roman" w:eastAsia="標楷體" w:hAnsi="Times New Roman" w:cs="Times New Roman"/>
              </w:rPr>
              <w:t xml:space="preserve"> (e.g., Keio University, Griffith University, Mahidol University, Uppsala University, etc.)</w:t>
            </w:r>
          </w:p>
        </w:tc>
        <w:tc>
          <w:tcPr>
            <w:tcW w:w="2489" w:type="dxa"/>
          </w:tcPr>
          <w:p w14:paraId="7610FC43" w14:textId="77777777" w:rsidR="00596424" w:rsidRPr="00B50BA1" w:rsidRDefault="00596424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6424" w:rsidRPr="00B50BA1" w14:paraId="3B664168" w14:textId="77777777" w:rsidTr="00306753">
        <w:tc>
          <w:tcPr>
            <w:tcW w:w="562" w:type="dxa"/>
          </w:tcPr>
          <w:p w14:paraId="677954C0" w14:textId="7006F449" w:rsidR="00596424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245" w:type="dxa"/>
          </w:tcPr>
          <w:p w14:paraId="1EFF4896" w14:textId="3D848A2E" w:rsidR="00596424" w:rsidRPr="00B50BA1" w:rsidRDefault="003C2C69">
            <w:pPr>
              <w:rPr>
                <w:rFonts w:ascii="Times New Roman" w:eastAsia="標楷體" w:hAnsi="Times New Roman" w:cs="Times New Roman"/>
              </w:rPr>
            </w:pPr>
            <w:r w:rsidRPr="003C2C69">
              <w:rPr>
                <w:rFonts w:ascii="Times New Roman" w:eastAsia="標楷體" w:hAnsi="Times New Roman" w:cs="Times New Roman"/>
              </w:rPr>
              <w:t>Number of outstanding international teaching/research talents recruited as full-time faculty</w:t>
            </w:r>
          </w:p>
        </w:tc>
        <w:tc>
          <w:tcPr>
            <w:tcW w:w="2489" w:type="dxa"/>
          </w:tcPr>
          <w:p w14:paraId="4290785C" w14:textId="77777777" w:rsidR="00596424" w:rsidRPr="00B50BA1" w:rsidRDefault="00596424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6424" w:rsidRPr="00B50BA1" w14:paraId="68236C89" w14:textId="77777777" w:rsidTr="00306753">
        <w:tc>
          <w:tcPr>
            <w:tcW w:w="562" w:type="dxa"/>
          </w:tcPr>
          <w:p w14:paraId="24B00331" w14:textId="55D68F53" w:rsidR="00596424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lastRenderedPageBreak/>
              <w:t>3</w:t>
            </w:r>
          </w:p>
        </w:tc>
        <w:tc>
          <w:tcPr>
            <w:tcW w:w="5245" w:type="dxa"/>
          </w:tcPr>
          <w:p w14:paraId="5CE80068" w14:textId="6FF155E6" w:rsidR="00596424" w:rsidRPr="00B50BA1" w:rsidRDefault="003C2C69">
            <w:pPr>
              <w:rPr>
                <w:rFonts w:ascii="Times New Roman" w:eastAsia="標楷體" w:hAnsi="Times New Roman" w:cs="Times New Roman"/>
              </w:rPr>
            </w:pPr>
            <w:r w:rsidRPr="003C2C69">
              <w:rPr>
                <w:rFonts w:ascii="Times New Roman" w:eastAsia="標楷體" w:hAnsi="Times New Roman" w:cs="Times New Roman"/>
              </w:rPr>
              <w:t>Number of outstanding international teaching/research talents recruited as research personnel</w:t>
            </w:r>
          </w:p>
        </w:tc>
        <w:tc>
          <w:tcPr>
            <w:tcW w:w="2489" w:type="dxa"/>
          </w:tcPr>
          <w:p w14:paraId="4B647683" w14:textId="77777777" w:rsidR="00596424" w:rsidRPr="00B50BA1" w:rsidRDefault="00596424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6424" w:rsidRPr="00B50BA1" w14:paraId="2369CE75" w14:textId="77777777" w:rsidTr="00306753">
        <w:tc>
          <w:tcPr>
            <w:tcW w:w="562" w:type="dxa"/>
          </w:tcPr>
          <w:p w14:paraId="6C953F7C" w14:textId="23455844" w:rsidR="00596424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245" w:type="dxa"/>
          </w:tcPr>
          <w:p w14:paraId="3207A1A8" w14:textId="1FE0CDB4" w:rsidR="00596424" w:rsidRPr="00B50BA1" w:rsidRDefault="003C2C69">
            <w:pPr>
              <w:rPr>
                <w:rFonts w:ascii="Times New Roman" w:eastAsia="標楷體" w:hAnsi="Times New Roman" w:cs="Times New Roman"/>
              </w:rPr>
            </w:pPr>
            <w:r w:rsidRPr="003C2C69">
              <w:rPr>
                <w:rFonts w:ascii="Times New Roman" w:eastAsia="標楷體" w:hAnsi="Times New Roman" w:cs="Times New Roman"/>
              </w:rPr>
              <w:t>Number of international students in master's or doctoral degree programs</w:t>
            </w:r>
          </w:p>
        </w:tc>
        <w:tc>
          <w:tcPr>
            <w:tcW w:w="2489" w:type="dxa"/>
          </w:tcPr>
          <w:p w14:paraId="69D1745C" w14:textId="77777777" w:rsidR="00596424" w:rsidRPr="00B50BA1" w:rsidRDefault="00596424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6424" w:rsidRPr="00B50BA1" w14:paraId="47C18B60" w14:textId="77777777" w:rsidTr="00306753">
        <w:tc>
          <w:tcPr>
            <w:tcW w:w="562" w:type="dxa"/>
          </w:tcPr>
          <w:p w14:paraId="12659A37" w14:textId="3657FEDF" w:rsidR="00596424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245" w:type="dxa"/>
          </w:tcPr>
          <w:p w14:paraId="2D221A99" w14:textId="2FBE82D6" w:rsidR="00596424" w:rsidRPr="00B50BA1" w:rsidRDefault="004E39A5">
            <w:pPr>
              <w:rPr>
                <w:rFonts w:ascii="Times New Roman" w:eastAsia="標楷體" w:hAnsi="Times New Roman" w:cs="Times New Roman"/>
              </w:rPr>
            </w:pPr>
            <w:r w:rsidRPr="004E39A5">
              <w:rPr>
                <w:rFonts w:ascii="Times New Roman" w:eastAsia="標楷體" w:hAnsi="Times New Roman" w:cs="Times New Roman"/>
              </w:rPr>
              <w:t>Number of exchange faculty (outbound)</w:t>
            </w:r>
          </w:p>
        </w:tc>
        <w:tc>
          <w:tcPr>
            <w:tcW w:w="2489" w:type="dxa"/>
          </w:tcPr>
          <w:p w14:paraId="10632CFC" w14:textId="77777777" w:rsidR="00596424" w:rsidRPr="00B50BA1" w:rsidRDefault="00596424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:rsidRPr="00B50BA1" w14:paraId="5B7A7D61" w14:textId="77777777" w:rsidTr="00306753">
        <w:tc>
          <w:tcPr>
            <w:tcW w:w="562" w:type="dxa"/>
          </w:tcPr>
          <w:p w14:paraId="6873D43A" w14:textId="68D98681" w:rsidR="009571C3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5245" w:type="dxa"/>
          </w:tcPr>
          <w:p w14:paraId="3EA1B4E6" w14:textId="4B357A25" w:rsidR="004E39A5" w:rsidRPr="00B50BA1" w:rsidRDefault="004E39A5">
            <w:pPr>
              <w:rPr>
                <w:rFonts w:ascii="Times New Roman" w:eastAsia="標楷體" w:hAnsi="Times New Roman" w:cs="Times New Roman"/>
              </w:rPr>
            </w:pPr>
            <w:r w:rsidRPr="004E39A5">
              <w:rPr>
                <w:rFonts w:ascii="Times New Roman" w:eastAsia="標楷體" w:hAnsi="Times New Roman" w:cs="Times New Roman"/>
              </w:rPr>
              <w:t xml:space="preserve">Number of </w:t>
            </w:r>
            <w:r w:rsidR="004D51BE">
              <w:rPr>
                <w:rFonts w:ascii="Times New Roman" w:eastAsia="標楷體" w:hAnsi="Times New Roman" w:cs="Times New Roman" w:hint="eastAsia"/>
              </w:rPr>
              <w:t>people</w:t>
            </w:r>
            <w:r w:rsidRPr="004E39A5">
              <w:rPr>
                <w:rFonts w:ascii="Times New Roman" w:eastAsia="標楷體" w:hAnsi="Times New Roman" w:cs="Times New Roman"/>
              </w:rPr>
              <w:t xml:space="preserve"> for full-time faculty participating in overseas exchanges</w:t>
            </w:r>
          </w:p>
        </w:tc>
        <w:tc>
          <w:tcPr>
            <w:tcW w:w="2489" w:type="dxa"/>
          </w:tcPr>
          <w:p w14:paraId="5CA5B0BF" w14:textId="77777777" w:rsidR="009571C3" w:rsidRPr="00B50BA1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:rsidRPr="00B50BA1" w14:paraId="2A3BC193" w14:textId="77777777" w:rsidTr="00306753">
        <w:tc>
          <w:tcPr>
            <w:tcW w:w="562" w:type="dxa"/>
          </w:tcPr>
          <w:p w14:paraId="5ACFF8D9" w14:textId="7C09E65D" w:rsidR="009571C3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5245" w:type="dxa"/>
          </w:tcPr>
          <w:p w14:paraId="778A716C" w14:textId="4F31D71C" w:rsidR="004E39A5" w:rsidRPr="00B50BA1" w:rsidRDefault="004E39A5">
            <w:pPr>
              <w:rPr>
                <w:rFonts w:ascii="Times New Roman" w:eastAsia="標楷體" w:hAnsi="Times New Roman" w:cs="Times New Roman"/>
              </w:rPr>
            </w:pPr>
            <w:r w:rsidRPr="004E39A5">
              <w:rPr>
                <w:rFonts w:ascii="Times New Roman" w:eastAsia="標楷體" w:hAnsi="Times New Roman" w:cs="Times New Roman"/>
              </w:rPr>
              <w:t xml:space="preserve">Number of </w:t>
            </w:r>
            <w:r w:rsidR="004D51BE">
              <w:rPr>
                <w:rFonts w:ascii="Times New Roman" w:eastAsia="標楷體" w:hAnsi="Times New Roman" w:cs="Times New Roman" w:hint="eastAsia"/>
              </w:rPr>
              <w:t>people</w:t>
            </w:r>
            <w:r w:rsidRPr="004E39A5">
              <w:rPr>
                <w:rFonts w:ascii="Times New Roman" w:eastAsia="標楷體" w:hAnsi="Times New Roman" w:cs="Times New Roman"/>
              </w:rPr>
              <w:t xml:space="preserve"> for visiting international </w:t>
            </w:r>
            <w:r w:rsidRPr="00B50BA1">
              <w:rPr>
                <w:rFonts w:ascii="Times New Roman" w:eastAsia="標楷體" w:hAnsi="Times New Roman" w:cs="Times New Roman"/>
                <w:color w:val="000000" w:themeColor="text1"/>
              </w:rPr>
              <w:t>Universities</w:t>
            </w:r>
          </w:p>
        </w:tc>
        <w:tc>
          <w:tcPr>
            <w:tcW w:w="2489" w:type="dxa"/>
          </w:tcPr>
          <w:p w14:paraId="152E3F36" w14:textId="77777777" w:rsidR="009571C3" w:rsidRPr="00B50BA1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:rsidRPr="00B50BA1" w14:paraId="34ADD603" w14:textId="77777777" w:rsidTr="00306753">
        <w:tc>
          <w:tcPr>
            <w:tcW w:w="562" w:type="dxa"/>
          </w:tcPr>
          <w:p w14:paraId="7C02B032" w14:textId="22D78662" w:rsidR="009571C3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5245" w:type="dxa"/>
          </w:tcPr>
          <w:p w14:paraId="0E2E72F1" w14:textId="3F173200" w:rsidR="009571C3" w:rsidRPr="00B50BA1" w:rsidRDefault="004E39A5">
            <w:pPr>
              <w:rPr>
                <w:rFonts w:ascii="Times New Roman" w:eastAsia="標楷體" w:hAnsi="Times New Roman" w:cs="Times New Roman"/>
              </w:rPr>
            </w:pPr>
            <w:r w:rsidRPr="004E39A5">
              <w:rPr>
                <w:rFonts w:ascii="Times New Roman" w:eastAsia="標楷體" w:hAnsi="Times New Roman" w:cs="Times New Roman"/>
              </w:rPr>
              <w:t>Number of dual degree students (excluding continuing education bachelor's, master's in-service, and bachelor's programs), number of foreign students</w:t>
            </w:r>
          </w:p>
        </w:tc>
        <w:tc>
          <w:tcPr>
            <w:tcW w:w="2489" w:type="dxa"/>
          </w:tcPr>
          <w:p w14:paraId="26FC35EF" w14:textId="77777777" w:rsidR="009571C3" w:rsidRPr="00B50BA1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:rsidRPr="00B50BA1" w14:paraId="7E0CD092" w14:textId="77777777" w:rsidTr="00306753">
        <w:tc>
          <w:tcPr>
            <w:tcW w:w="562" w:type="dxa"/>
          </w:tcPr>
          <w:p w14:paraId="75C4F313" w14:textId="414B162C" w:rsidR="009571C3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5245" w:type="dxa"/>
          </w:tcPr>
          <w:p w14:paraId="1FAE0668" w14:textId="13CF4AC9" w:rsidR="009571C3" w:rsidRPr="00B50BA1" w:rsidRDefault="004E39A5">
            <w:pPr>
              <w:rPr>
                <w:rFonts w:ascii="Times New Roman" w:eastAsia="標楷體" w:hAnsi="Times New Roman" w:cs="Times New Roman"/>
              </w:rPr>
            </w:pPr>
            <w:r w:rsidRPr="004E39A5">
              <w:rPr>
                <w:rFonts w:ascii="Times New Roman" w:eastAsia="標楷體" w:hAnsi="Times New Roman" w:cs="Times New Roman"/>
              </w:rPr>
              <w:t>Number of domestic master's/Ph.D. students participating in overseas study/exchange</w:t>
            </w:r>
          </w:p>
        </w:tc>
        <w:tc>
          <w:tcPr>
            <w:tcW w:w="2489" w:type="dxa"/>
          </w:tcPr>
          <w:p w14:paraId="723889D6" w14:textId="77777777" w:rsidR="009571C3" w:rsidRPr="00B50BA1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:rsidRPr="00B50BA1" w14:paraId="55652182" w14:textId="77777777" w:rsidTr="00306753">
        <w:tc>
          <w:tcPr>
            <w:tcW w:w="562" w:type="dxa"/>
          </w:tcPr>
          <w:p w14:paraId="24C2AE9E" w14:textId="7200DA24" w:rsidR="009571C3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245" w:type="dxa"/>
          </w:tcPr>
          <w:p w14:paraId="5BB1ADA7" w14:textId="184110EE" w:rsidR="009571C3" w:rsidRPr="00B50BA1" w:rsidRDefault="004E39A5">
            <w:pPr>
              <w:rPr>
                <w:rFonts w:ascii="Times New Roman" w:eastAsia="標楷體" w:hAnsi="Times New Roman" w:cs="Times New Roman"/>
              </w:rPr>
            </w:pPr>
            <w:r w:rsidRPr="004E39A5">
              <w:rPr>
                <w:rFonts w:ascii="Times New Roman" w:eastAsia="標楷體" w:hAnsi="Times New Roman" w:cs="Times New Roman"/>
              </w:rPr>
              <w:t>Number of domestic Ph.D. students conducting off-site research (at least 2 weeks)</w:t>
            </w:r>
          </w:p>
        </w:tc>
        <w:tc>
          <w:tcPr>
            <w:tcW w:w="2489" w:type="dxa"/>
          </w:tcPr>
          <w:p w14:paraId="4A5FB9BB" w14:textId="77777777" w:rsidR="009571C3" w:rsidRPr="00B50BA1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:rsidRPr="00B50BA1" w14:paraId="10AF10D6" w14:textId="77777777" w:rsidTr="00306753">
        <w:tc>
          <w:tcPr>
            <w:tcW w:w="562" w:type="dxa"/>
          </w:tcPr>
          <w:p w14:paraId="3901B96C" w14:textId="71B8610F" w:rsidR="009571C3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5245" w:type="dxa"/>
          </w:tcPr>
          <w:p w14:paraId="123331B7" w14:textId="46EE4F85" w:rsidR="004E39A5" w:rsidRPr="00B50BA1" w:rsidRDefault="004E39A5">
            <w:pPr>
              <w:rPr>
                <w:rFonts w:ascii="Times New Roman" w:eastAsia="標楷體" w:hAnsi="Times New Roman" w:cs="Times New Roman"/>
              </w:rPr>
            </w:pPr>
            <w:r w:rsidRPr="004E39A5">
              <w:rPr>
                <w:rFonts w:ascii="Times New Roman" w:eastAsia="標楷體" w:hAnsi="Times New Roman" w:cs="Times New Roman"/>
              </w:rPr>
              <w:t xml:space="preserve">Number of </w:t>
            </w:r>
            <w:r w:rsidR="004D51BE">
              <w:rPr>
                <w:rFonts w:ascii="Times New Roman" w:eastAsia="標楷體" w:hAnsi="Times New Roman" w:cs="Times New Roman" w:hint="eastAsia"/>
              </w:rPr>
              <w:t>people</w:t>
            </w:r>
            <w:r w:rsidRPr="004E39A5">
              <w:rPr>
                <w:rFonts w:ascii="Times New Roman" w:eastAsia="標楷體" w:hAnsi="Times New Roman" w:cs="Times New Roman"/>
              </w:rPr>
              <w:t xml:space="preserve"> for faculty, researchers, postdoctoral fellows, or Ph.D. students under 45 engaged in international cooperation, short-term visits, or off-site research</w:t>
            </w:r>
          </w:p>
        </w:tc>
        <w:tc>
          <w:tcPr>
            <w:tcW w:w="2489" w:type="dxa"/>
          </w:tcPr>
          <w:p w14:paraId="5106E5EA" w14:textId="77777777" w:rsidR="009571C3" w:rsidRPr="00B50BA1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:rsidRPr="00B50BA1" w14:paraId="0B2B1796" w14:textId="77777777" w:rsidTr="00306753">
        <w:tc>
          <w:tcPr>
            <w:tcW w:w="562" w:type="dxa"/>
          </w:tcPr>
          <w:p w14:paraId="11FED2F4" w14:textId="7C81B7CB" w:rsidR="009571C3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245" w:type="dxa"/>
          </w:tcPr>
          <w:p w14:paraId="77EF8678" w14:textId="6A4D5361" w:rsidR="004E39A5" w:rsidRPr="00B50BA1" w:rsidRDefault="004E39A5">
            <w:pPr>
              <w:rPr>
                <w:rFonts w:ascii="Times New Roman" w:eastAsia="標楷體" w:hAnsi="Times New Roman" w:cs="Times New Roman"/>
              </w:rPr>
            </w:pPr>
            <w:r w:rsidRPr="004E39A5">
              <w:rPr>
                <w:rFonts w:ascii="Times New Roman" w:eastAsia="標楷體" w:hAnsi="Times New Roman" w:cs="Times New Roman"/>
              </w:rPr>
              <w:t>Number of international monographs (including creative work collections) published by full-time faculty</w:t>
            </w:r>
          </w:p>
        </w:tc>
        <w:tc>
          <w:tcPr>
            <w:tcW w:w="2489" w:type="dxa"/>
          </w:tcPr>
          <w:p w14:paraId="3B06B3C3" w14:textId="77777777" w:rsidR="009571C3" w:rsidRPr="00B50BA1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:rsidRPr="00B50BA1" w14:paraId="635FCA73" w14:textId="77777777" w:rsidTr="00306753">
        <w:tc>
          <w:tcPr>
            <w:tcW w:w="562" w:type="dxa"/>
          </w:tcPr>
          <w:p w14:paraId="14246167" w14:textId="785186AD" w:rsidR="009571C3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5245" w:type="dxa"/>
          </w:tcPr>
          <w:p w14:paraId="52B95674" w14:textId="1544D1E7" w:rsidR="00BF47A0" w:rsidRPr="00B50BA1" w:rsidRDefault="00BF47A0">
            <w:pPr>
              <w:rPr>
                <w:rFonts w:ascii="Times New Roman" w:eastAsia="標楷體" w:hAnsi="Times New Roman" w:cs="Times New Roman"/>
              </w:rPr>
            </w:pPr>
            <w:r w:rsidRPr="00BF47A0">
              <w:rPr>
                <w:rFonts w:ascii="Times New Roman" w:eastAsia="標楷體" w:hAnsi="Times New Roman" w:cs="Times New Roman"/>
              </w:rPr>
              <w:t>Number of papers in SCIE, SSCI, A&amp;HCI, EI, TSSCI, THCI, etc., journals (must be from international collaboration/co-authorship)</w:t>
            </w:r>
          </w:p>
        </w:tc>
        <w:tc>
          <w:tcPr>
            <w:tcW w:w="2489" w:type="dxa"/>
          </w:tcPr>
          <w:p w14:paraId="2B367629" w14:textId="77777777" w:rsidR="009571C3" w:rsidRPr="00B50BA1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:rsidRPr="00B50BA1" w14:paraId="74581B83" w14:textId="77777777" w:rsidTr="00306753">
        <w:tc>
          <w:tcPr>
            <w:tcW w:w="562" w:type="dxa"/>
          </w:tcPr>
          <w:p w14:paraId="587FA3B8" w14:textId="61D82D77" w:rsidR="009571C3" w:rsidRPr="00B50BA1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0BA1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5245" w:type="dxa"/>
          </w:tcPr>
          <w:p w14:paraId="33B8ADCD" w14:textId="7D470654" w:rsidR="00BF47A0" w:rsidRPr="00B50BA1" w:rsidRDefault="00BF47A0">
            <w:pPr>
              <w:rPr>
                <w:rFonts w:ascii="Times New Roman" w:eastAsia="標楷體" w:hAnsi="Times New Roman" w:cs="Times New Roman"/>
              </w:rPr>
            </w:pPr>
            <w:r w:rsidRPr="00BF47A0">
              <w:rPr>
                <w:rFonts w:ascii="Times New Roman" w:eastAsia="標楷體" w:hAnsi="Times New Roman" w:cs="Times New Roman"/>
              </w:rPr>
              <w:t>Number of academic cooperation and exchange projects with foreign institutions</w:t>
            </w:r>
          </w:p>
        </w:tc>
        <w:tc>
          <w:tcPr>
            <w:tcW w:w="2489" w:type="dxa"/>
          </w:tcPr>
          <w:p w14:paraId="4EF050C9" w14:textId="77777777" w:rsidR="009571C3" w:rsidRPr="00B50BA1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82B117B" w14:textId="77777777" w:rsidR="00596424" w:rsidRPr="00B50BA1" w:rsidRDefault="00596424">
      <w:pPr>
        <w:rPr>
          <w:rFonts w:ascii="Times New Roman" w:eastAsia="標楷體" w:hAnsi="Times New Roman" w:cs="Times New Roman"/>
        </w:rPr>
      </w:pPr>
    </w:p>
    <w:p w14:paraId="0D5BDF22" w14:textId="63956115" w:rsidR="009571C3" w:rsidRPr="00B50BA1" w:rsidRDefault="00BF47A0" w:rsidP="00BF47A0">
      <w:pPr>
        <w:pStyle w:val="a5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  <w:color w:val="C00000"/>
        </w:rPr>
      </w:pPr>
      <w:r w:rsidRPr="00BF47A0">
        <w:rPr>
          <w:rFonts w:ascii="Times New Roman" w:eastAsia="標楷體" w:hAnsi="Times New Roman" w:cs="Times New Roman"/>
          <w:b/>
          <w:bCs/>
          <w:color w:val="000000" w:themeColor="text1"/>
        </w:rPr>
        <w:t>Budget Form</w:t>
      </w:r>
      <w:r w:rsidR="008C3B38" w:rsidRPr="00B50BA1">
        <w:rPr>
          <w:rFonts w:ascii="Times New Roman" w:eastAsia="標楷體" w:hAnsi="Times New Roman" w:cs="Times New Roman"/>
          <w:b/>
          <w:bCs/>
          <w:color w:val="000000" w:themeColor="text1"/>
        </w:rPr>
        <w:t>:</w:t>
      </w:r>
      <w:r w:rsidR="00F410DC" w:rsidRPr="00B50BA1">
        <w:rPr>
          <w:rFonts w:ascii="Times New Roman" w:hAnsi="Times New Roman" w:cs="Times New Roman"/>
        </w:rPr>
        <w:t xml:space="preserve"> </w:t>
      </w:r>
      <w:r w:rsidRPr="00BF47A0">
        <w:rPr>
          <w:rFonts w:ascii="Times New Roman" w:hAnsi="Times New Roman" w:cs="Times New Roman"/>
        </w:rPr>
        <w:t>Only operational expenses are subsidized; the actual subsidy amount is subject to project approval. To align with the Higher Education Sprout Project reimbursement schedule, please complete all reimbursement procedures by mid-November 2025. Reimbursement vouchers should correspond to the project execution period (starting August 1, 2025)</w:t>
      </w:r>
      <w:r>
        <w:rPr>
          <w:rFonts w:ascii="Times New Roman" w:hAnsi="Times New Roman" w:cs="Times New Roman" w:hint="eastAsia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2"/>
        <w:gridCol w:w="1541"/>
        <w:gridCol w:w="1407"/>
        <w:gridCol w:w="1410"/>
        <w:gridCol w:w="1410"/>
        <w:gridCol w:w="1956"/>
      </w:tblGrid>
      <w:tr w:rsidR="00772E91" w:rsidRPr="00B50BA1" w14:paraId="1F1F108F" w14:textId="77777777" w:rsidTr="00BF47A0">
        <w:tc>
          <w:tcPr>
            <w:tcW w:w="344" w:type="pct"/>
            <w:shd w:val="clear" w:color="auto" w:fill="F2F2F2" w:themeFill="background1" w:themeFillShade="F2"/>
          </w:tcPr>
          <w:p w14:paraId="386D6FBE" w14:textId="6F68A6A6" w:rsidR="00772E91" w:rsidRPr="00B50BA1" w:rsidRDefault="00BF47A0" w:rsidP="005862B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lastRenderedPageBreak/>
              <w:t>No.</w:t>
            </w:r>
          </w:p>
        </w:tc>
        <w:tc>
          <w:tcPr>
            <w:tcW w:w="929" w:type="pct"/>
            <w:shd w:val="clear" w:color="auto" w:fill="F2F2F2" w:themeFill="background1" w:themeFillShade="F2"/>
          </w:tcPr>
          <w:p w14:paraId="5964A077" w14:textId="47B93DA0" w:rsidR="00772E91" w:rsidRPr="00B50BA1" w:rsidRDefault="00BF47A0" w:rsidP="005862B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F47A0">
              <w:rPr>
                <w:rFonts w:ascii="Times New Roman" w:eastAsia="標楷體" w:hAnsi="Times New Roman" w:cs="Times New Roman"/>
                <w:b/>
                <w:bCs/>
              </w:rPr>
              <w:t>Item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14:paraId="1F8F8785" w14:textId="67206E6E" w:rsidR="00772E91" w:rsidRPr="00B50BA1" w:rsidRDefault="00BF47A0" w:rsidP="005862B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F47A0">
              <w:rPr>
                <w:rFonts w:ascii="Times New Roman" w:eastAsia="標楷體" w:hAnsi="Times New Roman" w:cs="Times New Roman"/>
                <w:b/>
                <w:bCs/>
              </w:rPr>
              <w:t>Unit</w:t>
            </w:r>
          </w:p>
        </w:tc>
        <w:tc>
          <w:tcPr>
            <w:tcW w:w="850" w:type="pct"/>
            <w:shd w:val="clear" w:color="auto" w:fill="F2F2F2" w:themeFill="background1" w:themeFillShade="F2"/>
          </w:tcPr>
          <w:p w14:paraId="660A787E" w14:textId="19A06010" w:rsidR="00772E91" w:rsidRPr="00B50BA1" w:rsidRDefault="00BF47A0" w:rsidP="005862B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F47A0">
              <w:rPr>
                <w:rFonts w:ascii="Times New Roman" w:eastAsia="標楷體" w:hAnsi="Times New Roman" w:cs="Times New Roman"/>
                <w:b/>
                <w:bCs/>
              </w:rPr>
              <w:t>Quantity</w:t>
            </w:r>
          </w:p>
        </w:tc>
        <w:tc>
          <w:tcPr>
            <w:tcW w:w="850" w:type="pct"/>
            <w:shd w:val="clear" w:color="auto" w:fill="F2F2F2" w:themeFill="background1" w:themeFillShade="F2"/>
          </w:tcPr>
          <w:p w14:paraId="61642844" w14:textId="2DE5DC50" w:rsidR="00772E91" w:rsidRPr="00B50BA1" w:rsidRDefault="00BF47A0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47A0">
              <w:rPr>
                <w:rFonts w:ascii="Times New Roman" w:eastAsia="標楷體" w:hAnsi="Times New Roman" w:cs="Times New Roman"/>
                <w:b/>
                <w:bCs/>
              </w:rPr>
              <w:t>Total Budget (NTD)</w:t>
            </w:r>
          </w:p>
        </w:tc>
        <w:tc>
          <w:tcPr>
            <w:tcW w:w="1179" w:type="pct"/>
            <w:shd w:val="clear" w:color="auto" w:fill="F2F2F2" w:themeFill="background1" w:themeFillShade="F2"/>
          </w:tcPr>
          <w:p w14:paraId="5A699251" w14:textId="3E2813E2" w:rsidR="00772E91" w:rsidRPr="00B50BA1" w:rsidRDefault="00BF47A0" w:rsidP="005862B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F47A0">
              <w:rPr>
                <w:rFonts w:ascii="Times New Roman" w:eastAsia="標楷體" w:hAnsi="Times New Roman" w:cs="Times New Roman"/>
                <w:b/>
                <w:bCs/>
              </w:rPr>
              <w:t>Purpose Description</w:t>
            </w:r>
          </w:p>
        </w:tc>
      </w:tr>
      <w:tr w:rsidR="00772E91" w:rsidRPr="00B50BA1" w14:paraId="3C2C076F" w14:textId="77777777" w:rsidTr="004D51BE">
        <w:tc>
          <w:tcPr>
            <w:tcW w:w="344" w:type="pct"/>
            <w:vAlign w:val="center"/>
          </w:tcPr>
          <w:p w14:paraId="05CAFD58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9" w:type="pct"/>
            <w:vAlign w:val="center"/>
          </w:tcPr>
          <w:p w14:paraId="5765BFB5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vAlign w:val="center"/>
          </w:tcPr>
          <w:p w14:paraId="4835F7AA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pct"/>
            <w:vAlign w:val="center"/>
          </w:tcPr>
          <w:p w14:paraId="0C65BDE6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pct"/>
            <w:vAlign w:val="center"/>
          </w:tcPr>
          <w:p w14:paraId="75785912" w14:textId="3ABD54A9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9" w:type="pct"/>
            <w:vAlign w:val="center"/>
          </w:tcPr>
          <w:p w14:paraId="24FDEAF9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72E91" w:rsidRPr="00B50BA1" w14:paraId="48101890" w14:textId="77777777" w:rsidTr="004D51BE">
        <w:tc>
          <w:tcPr>
            <w:tcW w:w="344" w:type="pct"/>
            <w:vAlign w:val="center"/>
          </w:tcPr>
          <w:p w14:paraId="0025F0EA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9" w:type="pct"/>
            <w:vAlign w:val="center"/>
          </w:tcPr>
          <w:p w14:paraId="4A97EE57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vAlign w:val="center"/>
          </w:tcPr>
          <w:p w14:paraId="7AD3F87C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pct"/>
            <w:vAlign w:val="center"/>
          </w:tcPr>
          <w:p w14:paraId="59C5E881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pct"/>
            <w:vAlign w:val="center"/>
          </w:tcPr>
          <w:p w14:paraId="419F5553" w14:textId="3632E69D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9" w:type="pct"/>
            <w:vAlign w:val="center"/>
          </w:tcPr>
          <w:p w14:paraId="18993196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72E91" w:rsidRPr="00B50BA1" w14:paraId="12D18884" w14:textId="77777777" w:rsidTr="004D51BE">
        <w:tc>
          <w:tcPr>
            <w:tcW w:w="344" w:type="pct"/>
            <w:vAlign w:val="center"/>
          </w:tcPr>
          <w:p w14:paraId="2C8B3AAF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9" w:type="pct"/>
            <w:vAlign w:val="center"/>
          </w:tcPr>
          <w:p w14:paraId="74571467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vAlign w:val="center"/>
          </w:tcPr>
          <w:p w14:paraId="1A533786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pct"/>
            <w:vAlign w:val="center"/>
          </w:tcPr>
          <w:p w14:paraId="6F57520A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pct"/>
            <w:vAlign w:val="center"/>
          </w:tcPr>
          <w:p w14:paraId="4BB6A289" w14:textId="1875840B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9" w:type="pct"/>
            <w:vAlign w:val="center"/>
          </w:tcPr>
          <w:p w14:paraId="388649FF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72E91" w:rsidRPr="00B50BA1" w14:paraId="58F9B822" w14:textId="77777777" w:rsidTr="004D51BE">
        <w:tc>
          <w:tcPr>
            <w:tcW w:w="344" w:type="pct"/>
            <w:vAlign w:val="center"/>
          </w:tcPr>
          <w:p w14:paraId="0B6EF15E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9" w:type="pct"/>
            <w:vAlign w:val="center"/>
          </w:tcPr>
          <w:p w14:paraId="3A2E6C94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vAlign w:val="center"/>
          </w:tcPr>
          <w:p w14:paraId="77324BFC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pct"/>
            <w:vAlign w:val="center"/>
          </w:tcPr>
          <w:p w14:paraId="26A0F149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pct"/>
            <w:vAlign w:val="center"/>
          </w:tcPr>
          <w:p w14:paraId="220843E8" w14:textId="03F344BE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9" w:type="pct"/>
            <w:vAlign w:val="center"/>
          </w:tcPr>
          <w:p w14:paraId="3221E277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72E91" w:rsidRPr="00B50BA1" w14:paraId="6C7FABB4" w14:textId="77777777" w:rsidTr="004D51BE">
        <w:tc>
          <w:tcPr>
            <w:tcW w:w="344" w:type="pct"/>
            <w:vAlign w:val="center"/>
          </w:tcPr>
          <w:p w14:paraId="7F19E66F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9" w:type="pct"/>
            <w:vAlign w:val="center"/>
          </w:tcPr>
          <w:p w14:paraId="1FAA3AB8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vAlign w:val="center"/>
          </w:tcPr>
          <w:p w14:paraId="3231B3E1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pct"/>
            <w:vAlign w:val="center"/>
          </w:tcPr>
          <w:p w14:paraId="6CFFF8E1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pct"/>
            <w:vAlign w:val="center"/>
          </w:tcPr>
          <w:p w14:paraId="609B6B33" w14:textId="07554335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9" w:type="pct"/>
            <w:vAlign w:val="center"/>
          </w:tcPr>
          <w:p w14:paraId="456C72DF" w14:textId="77777777" w:rsidR="00772E91" w:rsidRPr="00B50BA1" w:rsidRDefault="00772E91" w:rsidP="004D51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72E91" w:rsidRPr="00B50BA1" w14:paraId="67C5C536" w14:textId="77777777" w:rsidTr="00BF47A0">
        <w:tc>
          <w:tcPr>
            <w:tcW w:w="2971" w:type="pct"/>
            <w:gridSpan w:val="4"/>
          </w:tcPr>
          <w:p w14:paraId="1BD3C39A" w14:textId="0AECD2E9" w:rsidR="00772E91" w:rsidRPr="00B50BA1" w:rsidRDefault="00BF47A0" w:rsidP="00B620AB">
            <w:pPr>
              <w:jc w:val="right"/>
              <w:rPr>
                <w:rFonts w:ascii="Times New Roman" w:eastAsia="標楷體" w:hAnsi="Times New Roman" w:cs="Times New Roman"/>
                <w:b/>
                <w:bCs/>
              </w:rPr>
            </w:pPr>
            <w:r w:rsidRPr="00BF47A0">
              <w:rPr>
                <w:rFonts w:ascii="Times New Roman" w:eastAsia="標楷體" w:hAnsi="Times New Roman" w:cs="Times New Roman"/>
                <w:b/>
                <w:bCs/>
              </w:rPr>
              <w:t>Total (NTD)</w:t>
            </w:r>
          </w:p>
        </w:tc>
        <w:tc>
          <w:tcPr>
            <w:tcW w:w="2029" w:type="pct"/>
            <w:gridSpan w:val="2"/>
          </w:tcPr>
          <w:p w14:paraId="7699079B" w14:textId="77777777" w:rsidR="00772E91" w:rsidRPr="00B50BA1" w:rsidRDefault="00772E91" w:rsidP="00772E91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</w:tbl>
    <w:p w14:paraId="694468A1" w14:textId="4FD438CD" w:rsidR="00BC1A01" w:rsidRPr="00B50BA1" w:rsidRDefault="00BF47A0" w:rsidP="00BC1A01">
      <w:pPr>
        <w:jc w:val="right"/>
        <w:rPr>
          <w:rFonts w:ascii="Times New Roman" w:eastAsia="標楷體" w:hAnsi="Times New Roman" w:cs="Times New Roman"/>
        </w:rPr>
      </w:pPr>
      <w:r w:rsidRPr="00BF47A0">
        <w:rPr>
          <w:rFonts w:ascii="Times New Roman" w:eastAsia="標楷體" w:hAnsi="Times New Roman" w:cs="Times New Roman"/>
        </w:rPr>
        <w:t>(Additional rows may be added if necessary)</w:t>
      </w:r>
    </w:p>
    <w:p w14:paraId="378098D7" w14:textId="46161BD9" w:rsidR="00CC443A" w:rsidRPr="00B50BA1" w:rsidRDefault="00BF47A0" w:rsidP="00BF47A0">
      <w:pPr>
        <w:pStyle w:val="a5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BF47A0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Description of Preliminary Supporting Documents </w:t>
      </w:r>
      <w:r w:rsidR="00D10B25" w:rsidRPr="00B50BA1">
        <w:rPr>
          <w:rFonts w:ascii="Times New Roman" w:eastAsia="標楷體" w:hAnsi="Times New Roman" w:cs="Times New Roman"/>
          <w:color w:val="000000" w:themeColor="text1"/>
        </w:rPr>
        <w:t>(</w:t>
      </w:r>
      <w:r w:rsidRPr="00BF47A0">
        <w:rPr>
          <w:rFonts w:ascii="Times New Roman" w:eastAsia="標楷體" w:hAnsi="Times New Roman" w:cs="Times New Roman"/>
          <w:color w:val="000000" w:themeColor="text1"/>
        </w:rPr>
        <w:t>If there is preliminary progress, please briefly describe it for the review committee's reference and submit it as an attachment along with the application</w:t>
      </w:r>
      <w:r w:rsidR="00D10B25" w:rsidRPr="00B50BA1">
        <w:rPr>
          <w:rFonts w:ascii="Times New Roman" w:eastAsia="標楷體" w:hAnsi="Times New Roman" w:cs="Times New Roman"/>
          <w:color w:val="000000" w:themeColor="text1"/>
        </w:rPr>
        <w:t>)</w:t>
      </w:r>
      <w:r w:rsidR="00BC1A01" w:rsidRPr="00B50BA1">
        <w:rPr>
          <w:rFonts w:ascii="Times New Roman" w:eastAsia="標楷體" w:hAnsi="Times New Roman" w:cs="Times New Roman"/>
          <w:b/>
          <w:bCs/>
          <w:color w:val="000000" w:themeColor="text1"/>
        </w:rPr>
        <w:t>:</w:t>
      </w:r>
    </w:p>
    <w:p w14:paraId="44B42FA1" w14:textId="0A4E13BE" w:rsidR="00901363" w:rsidRPr="00B50BA1" w:rsidRDefault="00BF47A0" w:rsidP="00BF47A0">
      <w:pPr>
        <w:pStyle w:val="a5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F47A0">
        <w:rPr>
          <w:rFonts w:ascii="Times New Roman" w:eastAsia="標楷體" w:hAnsi="Times New Roman" w:cs="Times New Roman"/>
          <w:color w:val="000000" w:themeColor="text1"/>
        </w:rPr>
        <w:t>Example: Correspondence with international researchers regarding research collaboration (</w:t>
      </w:r>
      <w:r w:rsidRPr="004D51BE">
        <w:rPr>
          <w:rFonts w:ascii="Times New Roman" w:eastAsia="標楷體" w:hAnsi="Times New Roman" w:cs="Times New Roman"/>
          <w:color w:val="0070C0"/>
        </w:rPr>
        <w:t>This is an example; please delete it</w:t>
      </w:r>
      <w:r w:rsidRPr="00BF47A0">
        <w:rPr>
          <w:rFonts w:ascii="Times New Roman" w:eastAsia="標楷體" w:hAnsi="Times New Roman" w:cs="Times New Roman"/>
          <w:color w:val="000000" w:themeColor="text1"/>
        </w:rPr>
        <w:t>).</w:t>
      </w:r>
    </w:p>
    <w:p w14:paraId="7E8AF8C7" w14:textId="77777777" w:rsidR="00901363" w:rsidRPr="00B50BA1" w:rsidRDefault="00901363">
      <w:pPr>
        <w:rPr>
          <w:rFonts w:ascii="Times New Roman" w:eastAsia="標楷體" w:hAnsi="Times New Roman" w:cs="Times New Roman"/>
        </w:rPr>
      </w:pPr>
    </w:p>
    <w:p w14:paraId="51177B92" w14:textId="77777777" w:rsidR="00901363" w:rsidRPr="00B50BA1" w:rsidRDefault="00901363">
      <w:pPr>
        <w:rPr>
          <w:rFonts w:ascii="Times New Roman" w:eastAsia="標楷體" w:hAnsi="Times New Roman" w:cs="Times New Roman"/>
        </w:rPr>
      </w:pPr>
    </w:p>
    <w:p w14:paraId="1573B32D" w14:textId="77777777" w:rsidR="00237FF7" w:rsidRPr="00B50BA1" w:rsidRDefault="00237FF7">
      <w:pPr>
        <w:rPr>
          <w:rFonts w:ascii="Times New Roman" w:eastAsia="標楷體" w:hAnsi="Times New Roman" w:cs="Times New Roman"/>
        </w:rPr>
      </w:pPr>
    </w:p>
    <w:p w14:paraId="587ACBB1" w14:textId="4B4C6CF7" w:rsidR="00A45E09" w:rsidRPr="00B50BA1" w:rsidRDefault="00F95970" w:rsidP="00A11651">
      <w:pPr>
        <w:snapToGrid w:val="0"/>
        <w:jc w:val="both"/>
        <w:rPr>
          <w:rFonts w:ascii="Times New Roman" w:eastAsia="標楷體" w:hAnsi="Times New Roman" w:cs="Times New Roman"/>
          <w:b/>
          <w:bCs/>
        </w:rPr>
      </w:pPr>
      <w:r w:rsidRPr="00B50BA1">
        <w:rPr>
          <w:rFonts w:ascii="Times New Roman" w:eastAsia="微軟正黑體" w:hAnsi="Times New Roman" w:cs="Times New Roman"/>
          <w:b/>
          <w:bCs/>
        </w:rPr>
        <w:t>【</w:t>
      </w:r>
      <w:r w:rsidR="00BF47A0" w:rsidRPr="00BF47A0">
        <w:rPr>
          <w:rFonts w:ascii="Times New Roman" w:eastAsia="標楷體" w:hAnsi="Times New Roman" w:cs="Times New Roman"/>
          <w:b/>
          <w:bCs/>
        </w:rPr>
        <w:t>Important Considerations</w:t>
      </w:r>
      <w:r w:rsidRPr="00B50BA1">
        <w:rPr>
          <w:rFonts w:ascii="Times New Roman" w:eastAsia="微軟正黑體" w:hAnsi="Times New Roman" w:cs="Times New Roman"/>
          <w:b/>
          <w:bCs/>
        </w:rPr>
        <w:t>】</w:t>
      </w:r>
    </w:p>
    <w:p w14:paraId="4C17086E" w14:textId="2FE8A39A" w:rsidR="00592082" w:rsidRPr="00B50BA1" w:rsidRDefault="00BF47A0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BF47A0">
        <w:rPr>
          <w:rFonts w:ascii="Times New Roman" w:eastAsia="標楷體" w:hAnsi="Times New Roman" w:cs="Times New Roman"/>
          <w:b/>
          <w:bCs/>
          <w:color w:val="C00000"/>
        </w:rPr>
        <w:t>A final report must be submitted after the project concludes (including actual implementation status and KPI achievement).</w:t>
      </w:r>
    </w:p>
    <w:p w14:paraId="315ABB16" w14:textId="67E3DB30" w:rsidR="00B54456" w:rsidRPr="00BF47A0" w:rsidRDefault="00BF47A0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BF47A0">
        <w:rPr>
          <w:rFonts w:ascii="Times New Roman" w:eastAsia="標楷體" w:hAnsi="Times New Roman" w:cs="Times New Roman"/>
          <w:b/>
          <w:bCs/>
          <w:color w:val="C00000"/>
        </w:rPr>
        <w:t xml:space="preserve">Please email the PDF file of this application (signed by the PI), the MS Word file, and supporting documents (if any) to the designated email address for </w:t>
      </w:r>
      <w:r w:rsidR="0064237B">
        <w:rPr>
          <w:rFonts w:ascii="Times New Roman" w:eastAsia="標楷體" w:hAnsi="Times New Roman" w:cs="Times New Roman" w:hint="eastAsia"/>
          <w:b/>
          <w:bCs/>
          <w:color w:val="C00000"/>
        </w:rPr>
        <w:t>p</w:t>
      </w:r>
      <w:r w:rsidR="0064237B" w:rsidRPr="0064237B">
        <w:rPr>
          <w:rFonts w:ascii="Times New Roman" w:eastAsia="標楷體" w:hAnsi="Times New Roman" w:cs="Times New Roman"/>
          <w:b/>
          <w:bCs/>
          <w:color w:val="C00000"/>
        </w:rPr>
        <w:t xml:space="preserve">roject </w:t>
      </w:r>
      <w:r w:rsidR="0064237B">
        <w:rPr>
          <w:rFonts w:ascii="Times New Roman" w:eastAsia="標楷體" w:hAnsi="Times New Roman" w:cs="Times New Roman" w:hint="eastAsia"/>
          <w:b/>
          <w:bCs/>
          <w:color w:val="C00000"/>
        </w:rPr>
        <w:t>a</w:t>
      </w:r>
      <w:r w:rsidR="0064237B" w:rsidRPr="0064237B">
        <w:rPr>
          <w:rFonts w:ascii="Times New Roman" w:eastAsia="標楷體" w:hAnsi="Times New Roman" w:cs="Times New Roman"/>
          <w:b/>
          <w:bCs/>
          <w:color w:val="C00000"/>
        </w:rPr>
        <w:t>dministration</w:t>
      </w:r>
      <w:r w:rsidR="0064237B">
        <w:rPr>
          <w:rFonts w:ascii="Times New Roman" w:eastAsia="標楷體" w:hAnsi="Times New Roman" w:cs="Times New Roman" w:hint="eastAsia"/>
          <w:b/>
          <w:bCs/>
          <w:color w:val="C00000"/>
        </w:rPr>
        <w:t xml:space="preserve"> office</w:t>
      </w:r>
      <w:r w:rsidRPr="00BF47A0">
        <w:rPr>
          <w:rFonts w:ascii="Times New Roman" w:eastAsia="標楷體" w:hAnsi="Times New Roman" w:cs="Times New Roman"/>
          <w:b/>
          <w:bCs/>
          <w:color w:val="C00000"/>
        </w:rPr>
        <w:t xml:space="preserve"> (gars@kmu.edu.tw).</w:t>
      </w:r>
    </w:p>
    <w:p w14:paraId="46E214B7" w14:textId="5C4D0CE4" w:rsidR="00EB2BC2" w:rsidRPr="00B50BA1" w:rsidRDefault="00BF47A0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BF47A0">
        <w:rPr>
          <w:rFonts w:ascii="Times New Roman" w:eastAsia="標楷體" w:hAnsi="Times New Roman" w:cs="Times New Roman"/>
          <w:b/>
          <w:bCs/>
          <w:color w:val="C00000"/>
        </w:rPr>
        <w:t xml:space="preserve">Application period: From the date of announcement until September 30, </w:t>
      </w:r>
      <w:r>
        <w:rPr>
          <w:rFonts w:ascii="Times New Roman" w:eastAsia="標楷體" w:hAnsi="Times New Roman" w:cs="Times New Roman" w:hint="eastAsia"/>
          <w:b/>
          <w:bCs/>
          <w:color w:val="C00000"/>
        </w:rPr>
        <w:t>2025</w:t>
      </w:r>
      <w:r w:rsidRPr="00BF47A0">
        <w:rPr>
          <w:rFonts w:ascii="Times New Roman" w:eastAsia="標楷體" w:hAnsi="Times New Roman" w:cs="Times New Roman"/>
          <w:b/>
          <w:bCs/>
          <w:color w:val="C00000"/>
        </w:rPr>
        <w:t>.</w:t>
      </w:r>
    </w:p>
    <w:p w14:paraId="42AF2AE3" w14:textId="156D76A3" w:rsidR="00676946" w:rsidRPr="00B50BA1" w:rsidRDefault="00BF47A0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BF47A0">
        <w:rPr>
          <w:rFonts w:ascii="Times New Roman" w:eastAsia="標楷體" w:hAnsi="Times New Roman" w:cs="Times New Roman"/>
          <w:b/>
          <w:bCs/>
          <w:color w:val="C00000"/>
        </w:rPr>
        <w:t>Review method: Rolling review is the principle (</w:t>
      </w:r>
      <w:r w:rsidR="0064237B" w:rsidRPr="0064237B">
        <w:rPr>
          <w:rFonts w:ascii="Times New Roman" w:eastAsia="標楷體" w:hAnsi="Times New Roman" w:cs="Times New Roman"/>
          <w:b/>
          <w:bCs/>
          <w:color w:val="C00000"/>
        </w:rPr>
        <w:t xml:space="preserve">An average of </w:t>
      </w:r>
      <w:r w:rsidRPr="00BF47A0">
        <w:rPr>
          <w:rFonts w:ascii="Times New Roman" w:eastAsia="標楷體" w:hAnsi="Times New Roman" w:cs="Times New Roman"/>
          <w:b/>
          <w:bCs/>
          <w:color w:val="C00000"/>
        </w:rPr>
        <w:t>7-10 working days).</w:t>
      </w:r>
    </w:p>
    <w:p w14:paraId="540388DF" w14:textId="496AE45B" w:rsidR="00CC443A" w:rsidRPr="00B50BA1" w:rsidRDefault="00BF47A0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BF47A0">
        <w:rPr>
          <w:rFonts w:ascii="Times New Roman" w:eastAsia="標楷體" w:hAnsi="Times New Roman" w:cs="Times New Roman"/>
          <w:b/>
          <w:bCs/>
          <w:color w:val="C00000"/>
        </w:rPr>
        <w:t>All expense reimbursements for the Higher Education Sprout Project must be based on an approved official request</w:t>
      </w:r>
      <w:r>
        <w:rPr>
          <w:rFonts w:ascii="Times New Roman" w:eastAsia="標楷體" w:hAnsi="Times New Roman" w:cs="Times New Roman" w:hint="eastAsia"/>
          <w:b/>
          <w:bCs/>
          <w:color w:val="C00000"/>
        </w:rPr>
        <w:t xml:space="preserve"> </w:t>
      </w:r>
      <w:r w:rsidRPr="00BF47A0">
        <w:rPr>
          <w:rFonts w:ascii="Times New Roman" w:eastAsia="標楷體" w:hAnsi="Times New Roman" w:cs="Times New Roman" w:hint="eastAsia"/>
          <w:b/>
          <w:bCs/>
          <w:color w:val="C00000"/>
        </w:rPr>
        <w:t>(</w:t>
      </w:r>
      <w:r w:rsidRPr="00BF47A0">
        <w:rPr>
          <w:rFonts w:ascii="Times New Roman" w:eastAsia="標楷體" w:hAnsi="Times New Roman" w:cs="Times New Roman" w:hint="eastAsia"/>
          <w:b/>
          <w:bCs/>
          <w:color w:val="C00000"/>
        </w:rPr>
        <w:t>簽呈</w:t>
      </w:r>
      <w:r w:rsidRPr="00BF47A0">
        <w:rPr>
          <w:rFonts w:ascii="Times New Roman" w:eastAsia="標楷體" w:hAnsi="Times New Roman" w:cs="Times New Roman" w:hint="eastAsia"/>
          <w:b/>
          <w:bCs/>
          <w:color w:val="C00000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C00000"/>
        </w:rPr>
        <w:t>.</w:t>
      </w:r>
    </w:p>
    <w:p w14:paraId="3C02A009" w14:textId="2012AB64" w:rsidR="00D45AE0" w:rsidRPr="00B50BA1" w:rsidRDefault="00BF47A0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BF47A0">
        <w:rPr>
          <w:rFonts w:ascii="Times New Roman" w:eastAsia="標楷體" w:hAnsi="Times New Roman" w:cs="Times New Roman"/>
          <w:b/>
          <w:bCs/>
          <w:color w:val="C00000"/>
        </w:rPr>
        <w:t>Undergraduate students are not eligible for subsidies under the International Key College/Field scope.</w:t>
      </w:r>
    </w:p>
    <w:p w14:paraId="6F931AE5" w14:textId="3A0AFA9B" w:rsidR="008D0E08" w:rsidRPr="00B50BA1" w:rsidRDefault="00BF47A0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BF47A0">
        <w:rPr>
          <w:rFonts w:ascii="Times New Roman" w:eastAsia="標楷體" w:hAnsi="Times New Roman" w:cs="Times New Roman"/>
          <w:b/>
          <w:bCs/>
          <w:color w:val="C00000"/>
        </w:rPr>
        <w:lastRenderedPageBreak/>
        <w:t xml:space="preserve">If a project (or item) has already received subsidies from the National Science and Technology Council (NSTC) or other government agencies, do not re-apply for related </w:t>
      </w:r>
      <w:r w:rsidR="0064237B" w:rsidRPr="00BF47A0">
        <w:rPr>
          <w:rFonts w:ascii="Times New Roman" w:eastAsia="標楷體" w:hAnsi="Times New Roman" w:cs="Times New Roman"/>
          <w:b/>
          <w:bCs/>
          <w:color w:val="C00000"/>
        </w:rPr>
        <w:t>Higher Education Sprout Project</w:t>
      </w:r>
      <w:r w:rsidRPr="00BF47A0">
        <w:rPr>
          <w:rFonts w:ascii="Times New Roman" w:eastAsia="標楷體" w:hAnsi="Times New Roman" w:cs="Times New Roman"/>
          <w:b/>
          <w:bCs/>
          <w:color w:val="C00000"/>
        </w:rPr>
        <w:t xml:space="preserve"> subsidies to avoid serious issues such as duplicate reimbursement.</w:t>
      </w:r>
    </w:p>
    <w:p w14:paraId="797BC63D" w14:textId="63A70E33" w:rsidR="008D0E08" w:rsidRPr="00B50BA1" w:rsidRDefault="00BF47A0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BF47A0">
        <w:rPr>
          <w:rFonts w:ascii="Times New Roman" w:eastAsia="標楷體" w:hAnsi="Times New Roman" w:cs="Times New Roman"/>
        </w:rPr>
        <w:t>Adhere to the principle of a "single funding source." For example, travel expenses for the same trip should not be split for reimbursement from different sources.</w:t>
      </w:r>
    </w:p>
    <w:p w14:paraId="614DD00F" w14:textId="3BEBA715" w:rsidR="008372AA" w:rsidRPr="00B50BA1" w:rsidRDefault="00BF47A0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BF47A0">
        <w:rPr>
          <w:rFonts w:ascii="Times New Roman" w:eastAsia="標楷體" w:hAnsi="Times New Roman" w:cs="Times New Roman"/>
        </w:rPr>
        <w:t xml:space="preserve">If similar activities have already been subsidized by other components of the </w:t>
      </w:r>
      <w:r w:rsidR="00726631" w:rsidRPr="00726631">
        <w:rPr>
          <w:rFonts w:ascii="Times New Roman" w:eastAsia="標楷體" w:hAnsi="Times New Roman" w:cs="Times New Roman"/>
        </w:rPr>
        <w:t>Higher Education Sprout Project</w:t>
      </w:r>
      <w:r w:rsidRPr="00BF47A0">
        <w:rPr>
          <w:rFonts w:ascii="Times New Roman" w:eastAsia="標楷體" w:hAnsi="Times New Roman" w:cs="Times New Roman"/>
        </w:rPr>
        <w:t>, do not apply for reimbursement for the same items.</w:t>
      </w:r>
    </w:p>
    <w:p w14:paraId="1C710687" w14:textId="283DDD6F" w:rsidR="008D0E08" w:rsidRPr="00B50BA1" w:rsidRDefault="009E490D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>The term "outstanding international teaching and research talents" excludes individuals with ROC</w:t>
      </w:r>
      <w:r w:rsidR="00726631">
        <w:rPr>
          <w:rFonts w:ascii="Times New Roman" w:eastAsia="標楷體" w:hAnsi="Times New Roman" w:cs="Times New Roman" w:hint="eastAsia"/>
        </w:rPr>
        <w:t xml:space="preserve"> (Taiwan)</w:t>
      </w:r>
      <w:r w:rsidRPr="009E490D">
        <w:rPr>
          <w:rFonts w:ascii="Times New Roman" w:eastAsia="標楷體" w:hAnsi="Times New Roman" w:cs="Times New Roman"/>
        </w:rPr>
        <w:t xml:space="preserve"> nationality.</w:t>
      </w:r>
    </w:p>
    <w:p w14:paraId="37141FF7" w14:textId="4856F23D" w:rsidR="008D0E08" w:rsidRPr="00B50BA1" w:rsidRDefault="009E490D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>The term "international master's and doctoral degree students" excludes individuals with ROC nationality, as well as students in undergraduate programs and master's in-service programs.</w:t>
      </w:r>
    </w:p>
    <w:p w14:paraId="1A1B260B" w14:textId="3219645C" w:rsidR="008D0E08" w:rsidRPr="00B50BA1" w:rsidRDefault="009E490D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>The term "domestic master's and doctoral students for overseas study/exchange" excludes students in undergraduate programs and master's in-service programs.</w:t>
      </w:r>
    </w:p>
    <w:p w14:paraId="1E8F2946" w14:textId="62BDAA14" w:rsidR="008D0E08" w:rsidRPr="00B50BA1" w:rsidRDefault="009E490D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>"Full-time faculty" as defined in the Higher Education Sprout Project includes "project-based faculty."</w:t>
      </w:r>
    </w:p>
    <w:p w14:paraId="69DC64C6" w14:textId="4DACFFCF" w:rsidR="008D0E08" w:rsidRPr="00B50BA1" w:rsidRDefault="009E490D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 xml:space="preserve">It is recommended that temporary personnel be hired for a period ending no later than November 30, </w:t>
      </w:r>
      <w:r>
        <w:rPr>
          <w:rFonts w:ascii="Times New Roman" w:eastAsia="標楷體" w:hAnsi="Times New Roman" w:cs="Times New Roman" w:hint="eastAsia"/>
        </w:rPr>
        <w:t>2025.</w:t>
      </w:r>
    </w:p>
    <w:p w14:paraId="0EE6C516" w14:textId="1824BDCC" w:rsidR="00F410DC" w:rsidRPr="00B50BA1" w:rsidRDefault="00000000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hyperlink r:id="rId7" w:history="1">
        <w:r w:rsidR="009E490D" w:rsidRPr="009E490D">
          <w:rPr>
            <w:rStyle w:val="a6"/>
            <w:rFonts w:ascii="Times New Roman" w:eastAsia="標楷體" w:hAnsi="Times New Roman" w:cs="Times New Roman"/>
          </w:rPr>
          <w:t>A list of the university's con</w:t>
        </w:r>
        <w:r w:rsidR="009E490D" w:rsidRPr="009E490D">
          <w:rPr>
            <w:rStyle w:val="a6"/>
            <w:rFonts w:ascii="Times New Roman" w:eastAsia="標楷體" w:hAnsi="Times New Roman" w:cs="Times New Roman"/>
          </w:rPr>
          <w:t>t</w:t>
        </w:r>
        <w:r w:rsidR="009E490D" w:rsidRPr="009E490D">
          <w:rPr>
            <w:rStyle w:val="a6"/>
            <w:rFonts w:ascii="Times New Roman" w:eastAsia="標楷體" w:hAnsi="Times New Roman" w:cs="Times New Roman"/>
          </w:rPr>
          <w:t>racted sister schools is available</w:t>
        </w:r>
      </w:hyperlink>
      <w:r w:rsidR="009E490D" w:rsidRPr="009E490D">
        <w:rPr>
          <w:rFonts w:ascii="Times New Roman" w:eastAsia="標楷體" w:hAnsi="Times New Roman" w:cs="Times New Roman"/>
        </w:rPr>
        <w:t xml:space="preserve"> (click to go to the website).</w:t>
      </w:r>
    </w:p>
    <w:p w14:paraId="22FBE613" w14:textId="144FB081" w:rsidR="00A11651" w:rsidRPr="00B50BA1" w:rsidRDefault="009E490D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>Faculty attendance at international conferences is governed by the university's "</w:t>
      </w:r>
      <w:hyperlink r:id="rId8" w:history="1">
        <w:r w:rsidRPr="009E490D">
          <w:rPr>
            <w:rStyle w:val="a6"/>
            <w:rFonts w:ascii="Times New Roman" w:eastAsia="標楷體" w:hAnsi="Times New Roman" w:cs="Times New Roman"/>
          </w:rPr>
          <w:t>Guidelines for Subsidies for Faculty Attendanc</w:t>
        </w:r>
        <w:r w:rsidRPr="009E490D">
          <w:rPr>
            <w:rStyle w:val="a6"/>
            <w:rFonts w:ascii="Times New Roman" w:eastAsia="標楷體" w:hAnsi="Times New Roman" w:cs="Times New Roman"/>
          </w:rPr>
          <w:t>e</w:t>
        </w:r>
        <w:r w:rsidRPr="009E490D">
          <w:rPr>
            <w:rStyle w:val="a6"/>
            <w:rFonts w:ascii="Times New Roman" w:eastAsia="標楷體" w:hAnsi="Times New Roman" w:cs="Times New Roman"/>
          </w:rPr>
          <w:t xml:space="preserve"> at International Conferences.</w:t>
        </w:r>
      </w:hyperlink>
      <w:r w:rsidRPr="009E490D">
        <w:rPr>
          <w:rFonts w:ascii="Times New Roman" w:eastAsia="標楷體" w:hAnsi="Times New Roman" w:cs="Times New Roman"/>
        </w:rPr>
        <w:t>" Priority should be given to applying for subsidies from the NSTC or the R&amp;D Office for this purpose.</w:t>
      </w:r>
    </w:p>
    <w:p w14:paraId="2BB86EC0" w14:textId="0338ED94" w:rsidR="00A11651" w:rsidRPr="00B50BA1" w:rsidRDefault="009E490D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>Invitations for international scholars to co-teach are governed by the university's "</w:t>
      </w:r>
      <w:hyperlink r:id="rId9" w:history="1">
        <w:r w:rsidRPr="00726631">
          <w:rPr>
            <w:rStyle w:val="a6"/>
            <w:rFonts w:ascii="Times New Roman" w:eastAsia="標楷體" w:hAnsi="Times New Roman" w:cs="Times New Roman"/>
          </w:rPr>
          <w:t>Guidelines for Subsidies for International Sch</w:t>
        </w:r>
        <w:r w:rsidRPr="00726631">
          <w:rPr>
            <w:rStyle w:val="a6"/>
            <w:rFonts w:ascii="Times New Roman" w:eastAsia="標楷體" w:hAnsi="Times New Roman" w:cs="Times New Roman"/>
          </w:rPr>
          <w:t>o</w:t>
        </w:r>
        <w:r w:rsidRPr="00726631">
          <w:rPr>
            <w:rStyle w:val="a6"/>
            <w:rFonts w:ascii="Times New Roman" w:eastAsia="標楷體" w:hAnsi="Times New Roman" w:cs="Times New Roman"/>
          </w:rPr>
          <w:t>lars' Collaborative Teaching.</w:t>
        </w:r>
      </w:hyperlink>
      <w:r w:rsidRPr="009E490D">
        <w:rPr>
          <w:rFonts w:ascii="Times New Roman" w:eastAsia="標楷體" w:hAnsi="Times New Roman" w:cs="Times New Roman"/>
        </w:rPr>
        <w:t>"</w:t>
      </w:r>
    </w:p>
    <w:p w14:paraId="7A39A8CF" w14:textId="427E1F08" w:rsidR="007A7646" w:rsidRPr="00B50BA1" w:rsidRDefault="009E490D" w:rsidP="00A11651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 xml:space="preserve">Master's and doctoral students should prioritize applying for relevant subsidies from the NSTC or the </w:t>
      </w:r>
      <w:r w:rsidR="00726631">
        <w:rPr>
          <w:rFonts w:ascii="Times New Roman" w:eastAsia="標楷體" w:hAnsi="Times New Roman" w:cs="Times New Roman" w:hint="eastAsia"/>
        </w:rPr>
        <w:t xml:space="preserve">KMU </w:t>
      </w:r>
      <w:r w:rsidRPr="009E490D">
        <w:rPr>
          <w:rFonts w:ascii="Times New Roman" w:eastAsia="標楷體" w:hAnsi="Times New Roman" w:cs="Times New Roman"/>
        </w:rPr>
        <w:t xml:space="preserve">Office of </w:t>
      </w:r>
      <w:r w:rsidR="00726631">
        <w:rPr>
          <w:rFonts w:ascii="Times New Roman" w:eastAsia="標楷體" w:hAnsi="Times New Roman" w:cs="Times New Roman" w:hint="eastAsia"/>
        </w:rPr>
        <w:t>Global</w:t>
      </w:r>
      <w:r w:rsidRPr="009E490D">
        <w:rPr>
          <w:rFonts w:ascii="Times New Roman" w:eastAsia="標楷體" w:hAnsi="Times New Roman" w:cs="Times New Roman"/>
        </w:rPr>
        <w:t xml:space="preserve"> Affairs.</w:t>
      </w:r>
    </w:p>
    <w:p w14:paraId="64DCEA01" w14:textId="612B108F" w:rsidR="00A11651" w:rsidRPr="00B50BA1" w:rsidRDefault="009E490D" w:rsidP="00A11651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>Student overseas study, internships, and academic exchanges are governed by the university's "</w:t>
      </w:r>
      <w:hyperlink r:id="rId10" w:history="1">
        <w:r w:rsidRPr="009E490D">
          <w:rPr>
            <w:rStyle w:val="a6"/>
            <w:rFonts w:ascii="Times New Roman" w:eastAsia="標楷體" w:hAnsi="Times New Roman" w:cs="Times New Roman"/>
          </w:rPr>
          <w:t>Guidelines for</w:t>
        </w:r>
        <w:r w:rsidRPr="009E490D">
          <w:rPr>
            <w:rStyle w:val="a6"/>
            <w:rFonts w:ascii="Times New Roman" w:eastAsia="標楷體" w:hAnsi="Times New Roman" w:cs="Times New Roman"/>
          </w:rPr>
          <w:t xml:space="preserve"> </w:t>
        </w:r>
        <w:r w:rsidRPr="009E490D">
          <w:rPr>
            <w:rStyle w:val="a6"/>
            <w:rFonts w:ascii="Times New Roman" w:eastAsia="標楷體" w:hAnsi="Times New Roman" w:cs="Times New Roman"/>
          </w:rPr>
          <w:t>Awards for Student International Study and Service.</w:t>
        </w:r>
      </w:hyperlink>
      <w:r w:rsidRPr="009E490D">
        <w:rPr>
          <w:rFonts w:ascii="Times New Roman" w:eastAsia="標楷體" w:hAnsi="Times New Roman" w:cs="Times New Roman"/>
        </w:rPr>
        <w:t>"</w:t>
      </w:r>
    </w:p>
    <w:p w14:paraId="4E24D97D" w14:textId="09799AD3" w:rsidR="00A11651" w:rsidRPr="00B50BA1" w:rsidRDefault="009E490D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>Domestic master's and doctoral students conducting research at overseas institutions are governed by the university's "</w:t>
      </w:r>
      <w:hyperlink r:id="rId11" w:history="1">
        <w:r w:rsidRPr="009E490D">
          <w:rPr>
            <w:rStyle w:val="a6"/>
            <w:rFonts w:ascii="Times New Roman" w:eastAsia="標楷體" w:hAnsi="Times New Roman" w:cs="Times New Roman"/>
          </w:rPr>
          <w:t>Operational</w:t>
        </w:r>
        <w:r w:rsidRPr="009E490D">
          <w:rPr>
            <w:rStyle w:val="a6"/>
            <w:rFonts w:ascii="Times New Roman" w:eastAsia="標楷體" w:hAnsi="Times New Roman" w:cs="Times New Roman"/>
          </w:rPr>
          <w:t xml:space="preserve"> </w:t>
        </w:r>
        <w:r w:rsidRPr="009E490D">
          <w:rPr>
            <w:rStyle w:val="a6"/>
            <w:rFonts w:ascii="Times New Roman" w:eastAsia="標楷體" w:hAnsi="Times New Roman" w:cs="Times New Roman"/>
          </w:rPr>
          <w:t xml:space="preserve">Guidelines for </w:t>
        </w:r>
        <w:r w:rsidRPr="009E490D">
          <w:rPr>
            <w:rStyle w:val="a6"/>
            <w:rFonts w:ascii="Times New Roman" w:eastAsia="標楷體" w:hAnsi="Times New Roman" w:cs="Times New Roman"/>
          </w:rPr>
          <w:lastRenderedPageBreak/>
          <w:t>Incentivizing Domestic Master's and Doctoral Students to Conduct Research at Overseas Institutions.</w:t>
        </w:r>
      </w:hyperlink>
      <w:r w:rsidRPr="009E490D">
        <w:rPr>
          <w:rFonts w:ascii="Times New Roman" w:eastAsia="標楷體" w:hAnsi="Times New Roman" w:cs="Times New Roman"/>
        </w:rPr>
        <w:t>"</w:t>
      </w:r>
    </w:p>
    <w:p w14:paraId="6403FF9F" w14:textId="517C6462" w:rsidR="009571C3" w:rsidRPr="00B50BA1" w:rsidRDefault="009E490D" w:rsidP="00A11651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>Overseas visits, observations, or academic exchanges by faculty and staff are governed by the university's "</w:t>
      </w:r>
      <w:hyperlink r:id="rId12" w:history="1">
        <w:r w:rsidRPr="009E490D">
          <w:rPr>
            <w:rStyle w:val="a6"/>
            <w:rFonts w:ascii="Times New Roman" w:eastAsia="標楷體" w:hAnsi="Times New Roman" w:cs="Times New Roman"/>
          </w:rPr>
          <w:t>Implem</w:t>
        </w:r>
        <w:r w:rsidRPr="009E490D">
          <w:rPr>
            <w:rStyle w:val="a6"/>
            <w:rFonts w:ascii="Times New Roman" w:eastAsia="標楷體" w:hAnsi="Times New Roman" w:cs="Times New Roman"/>
          </w:rPr>
          <w:t>e</w:t>
        </w:r>
        <w:r w:rsidRPr="009E490D">
          <w:rPr>
            <w:rStyle w:val="a6"/>
            <w:rFonts w:ascii="Times New Roman" w:eastAsia="標楷體" w:hAnsi="Times New Roman" w:cs="Times New Roman"/>
          </w:rPr>
          <w:t>ntation Guidelines for Faculty and Staff Overseas Business Trips</w:t>
        </w:r>
      </w:hyperlink>
      <w:r w:rsidRPr="009E490D">
        <w:rPr>
          <w:rFonts w:ascii="Times New Roman" w:eastAsia="標楷體" w:hAnsi="Times New Roman" w:cs="Times New Roman"/>
        </w:rPr>
        <w:t>" and "</w:t>
      </w:r>
      <w:hyperlink r:id="rId13" w:history="1">
        <w:r w:rsidRPr="009E490D">
          <w:rPr>
            <w:rStyle w:val="a6"/>
            <w:rFonts w:ascii="Times New Roman" w:eastAsia="標楷體" w:hAnsi="Times New Roman" w:cs="Times New Roman"/>
          </w:rPr>
          <w:t>Standards for Domestic Travel Expense Reimbursem</w:t>
        </w:r>
        <w:r w:rsidRPr="009E490D">
          <w:rPr>
            <w:rStyle w:val="a6"/>
            <w:rFonts w:ascii="Times New Roman" w:eastAsia="標楷體" w:hAnsi="Times New Roman" w:cs="Times New Roman"/>
          </w:rPr>
          <w:t>e</w:t>
        </w:r>
        <w:r w:rsidRPr="009E490D">
          <w:rPr>
            <w:rStyle w:val="a6"/>
            <w:rFonts w:ascii="Times New Roman" w:eastAsia="標楷體" w:hAnsi="Times New Roman" w:cs="Times New Roman"/>
          </w:rPr>
          <w:t>nt</w:t>
        </w:r>
      </w:hyperlink>
      <w:r w:rsidRPr="009E490D">
        <w:rPr>
          <w:rFonts w:ascii="Times New Roman" w:eastAsia="標楷體" w:hAnsi="Times New Roman" w:cs="Times New Roman"/>
        </w:rPr>
        <w:t>."</w:t>
      </w:r>
    </w:p>
    <w:p w14:paraId="7780F5E2" w14:textId="6ABCBC3D" w:rsidR="00847CDF" w:rsidRPr="00B50BA1" w:rsidRDefault="009E490D" w:rsidP="00256210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>Inviting scholars and experts for exchanges is governed by the university's "</w:t>
      </w:r>
      <w:hyperlink r:id="rId14" w:history="1">
        <w:r w:rsidRPr="009E490D">
          <w:rPr>
            <w:rStyle w:val="a6"/>
            <w:rFonts w:ascii="Times New Roman" w:eastAsia="標楷體" w:hAnsi="Times New Roman" w:cs="Times New Roman"/>
          </w:rPr>
          <w:t>Guidelines fo</w:t>
        </w:r>
        <w:r w:rsidRPr="009E490D">
          <w:rPr>
            <w:rStyle w:val="a6"/>
            <w:rFonts w:ascii="Times New Roman" w:eastAsia="標楷體" w:hAnsi="Times New Roman" w:cs="Times New Roman"/>
          </w:rPr>
          <w:t>r</w:t>
        </w:r>
        <w:r w:rsidRPr="009E490D">
          <w:rPr>
            <w:rStyle w:val="a6"/>
            <w:rFonts w:ascii="Times New Roman" w:eastAsia="標楷體" w:hAnsi="Times New Roman" w:cs="Times New Roman"/>
          </w:rPr>
          <w:t xml:space="preserve"> Payment of Scholar and Expert Guidance, Special Lecture, or University Affairs Consulting Fees.</w:t>
        </w:r>
      </w:hyperlink>
      <w:r w:rsidRPr="009E490D">
        <w:rPr>
          <w:rFonts w:ascii="Times New Roman" w:eastAsia="標楷體" w:hAnsi="Times New Roman" w:cs="Times New Roman"/>
        </w:rPr>
        <w:t>"</w:t>
      </w:r>
    </w:p>
    <w:p w14:paraId="132D2467" w14:textId="66A9FE2C" w:rsidR="00D92528" w:rsidRPr="00B50BA1" w:rsidRDefault="009E490D" w:rsidP="00C07DC7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>"</w:t>
      </w:r>
      <w:hyperlink r:id="rId15" w:history="1">
        <w:r w:rsidRPr="009E490D">
          <w:rPr>
            <w:rStyle w:val="a6"/>
            <w:rFonts w:ascii="Times New Roman" w:eastAsia="標楷體" w:hAnsi="Times New Roman" w:cs="Times New Roman"/>
          </w:rPr>
          <w:t>Minis</w:t>
        </w:r>
        <w:r w:rsidRPr="009E490D">
          <w:rPr>
            <w:rStyle w:val="a6"/>
            <w:rFonts w:ascii="Times New Roman" w:eastAsia="標楷體" w:hAnsi="Times New Roman" w:cs="Times New Roman"/>
          </w:rPr>
          <w:t>t</w:t>
        </w:r>
        <w:r w:rsidRPr="009E490D">
          <w:rPr>
            <w:rStyle w:val="a6"/>
            <w:rFonts w:ascii="Times New Roman" w:eastAsia="標楷體" w:hAnsi="Times New Roman" w:cs="Times New Roman"/>
          </w:rPr>
          <w:t>ry of Education's Latest List of World's Top Universities.</w:t>
        </w:r>
      </w:hyperlink>
      <w:r w:rsidRPr="009E490D">
        <w:rPr>
          <w:rFonts w:ascii="Times New Roman" w:eastAsia="標楷體" w:hAnsi="Times New Roman" w:cs="Times New Roman"/>
        </w:rPr>
        <w:t>"</w:t>
      </w:r>
    </w:p>
    <w:p w14:paraId="35455A14" w14:textId="74FF0490" w:rsidR="00847CDF" w:rsidRPr="00B50BA1" w:rsidRDefault="009E490D" w:rsidP="00C07DC7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9E490D">
        <w:rPr>
          <w:rFonts w:ascii="Times New Roman" w:eastAsia="標楷體" w:hAnsi="Times New Roman" w:cs="Times New Roman"/>
        </w:rPr>
        <w:t xml:space="preserve">All other related matters must comply with the regulations of the </w:t>
      </w:r>
      <w:hyperlink r:id="rId16" w:history="1">
        <w:r w:rsidRPr="009E490D">
          <w:rPr>
            <w:rStyle w:val="a6"/>
            <w:rFonts w:ascii="Times New Roman" w:eastAsia="標楷體" w:hAnsi="Times New Roman" w:cs="Times New Roman"/>
          </w:rPr>
          <w:t>university, the Higher Education Spro</w:t>
        </w:r>
        <w:r w:rsidRPr="009E490D">
          <w:rPr>
            <w:rStyle w:val="a6"/>
            <w:rFonts w:ascii="Times New Roman" w:eastAsia="標楷體" w:hAnsi="Times New Roman" w:cs="Times New Roman"/>
          </w:rPr>
          <w:t>u</w:t>
        </w:r>
        <w:r w:rsidRPr="009E490D">
          <w:rPr>
            <w:rStyle w:val="a6"/>
            <w:rFonts w:ascii="Times New Roman" w:eastAsia="標楷體" w:hAnsi="Times New Roman" w:cs="Times New Roman"/>
          </w:rPr>
          <w:t>t Project, and other government laws.</w:t>
        </w:r>
      </w:hyperlink>
    </w:p>
    <w:sectPr w:rsidR="00847CDF" w:rsidRPr="00B50BA1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8D5B" w14:textId="77777777" w:rsidR="00BE1B93" w:rsidRDefault="00BE1B93" w:rsidP="00142FC0">
      <w:pPr>
        <w:spacing w:after="0" w:line="240" w:lineRule="auto"/>
      </w:pPr>
      <w:r>
        <w:separator/>
      </w:r>
    </w:p>
  </w:endnote>
  <w:endnote w:type="continuationSeparator" w:id="0">
    <w:p w14:paraId="77A90C3C" w14:textId="77777777" w:rsidR="00BE1B93" w:rsidRDefault="00BE1B93" w:rsidP="0014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標楷體" w:hAnsi="Times New Roman" w:cs="Times New Roman"/>
        <w:color w:val="000000" w:themeColor="text1"/>
        <w:sz w:val="18"/>
        <w:szCs w:val="18"/>
      </w:rPr>
      <w:id w:val="962079694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標楷體" w:hAnsi="Times New Roman" w:cs="Times New Roman"/>
            <w:color w:val="000000" w:themeColor="text1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77A412BC" w14:textId="69183741" w:rsidR="00F410DC" w:rsidRPr="00F410DC" w:rsidRDefault="00BF47A0">
            <w:pPr>
              <w:pStyle w:val="aa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 w:rsidR="00F410DC"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fldChar w:fldCharType="begin"/>
            </w:r>
            <w:r w:rsidR="00F410DC"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instrText>PAGE</w:instrText>
            </w:r>
            <w:r w:rsidR="00F410DC"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F410DC"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val="zh-TW"/>
              </w:rPr>
              <w:t>2</w:t>
            </w:r>
            <w:r w:rsidR="00F410DC"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sdtContent>
      </w:sdt>
    </w:sdtContent>
  </w:sdt>
  <w:p w14:paraId="580D914D" w14:textId="77777777" w:rsidR="00F410DC" w:rsidRDefault="00F410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A4CA" w14:textId="77777777" w:rsidR="00BE1B93" w:rsidRDefault="00BE1B93" w:rsidP="00142FC0">
      <w:pPr>
        <w:spacing w:after="0" w:line="240" w:lineRule="auto"/>
      </w:pPr>
      <w:r>
        <w:separator/>
      </w:r>
    </w:p>
  </w:footnote>
  <w:footnote w:type="continuationSeparator" w:id="0">
    <w:p w14:paraId="546AF041" w14:textId="77777777" w:rsidR="00BE1B93" w:rsidRDefault="00BE1B93" w:rsidP="0014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8CEC" w14:textId="0B6C26AA" w:rsidR="00921595" w:rsidRPr="00921595" w:rsidRDefault="006D795D" w:rsidP="00921595">
    <w:pPr>
      <w:pStyle w:val="a8"/>
      <w:jc w:val="right"/>
      <w:rPr>
        <w:rFonts w:ascii="Times New Roman" w:eastAsia="標楷體" w:hAnsi="Times New Roman" w:cs="Times New Roman"/>
      </w:rPr>
    </w:pPr>
    <w:r w:rsidRPr="006D795D">
      <w:rPr>
        <w:rFonts w:ascii="Times New Roman" w:eastAsia="標楷體" w:hAnsi="Times New Roman" w:cs="Times New Roman"/>
      </w:rPr>
      <w:t>Version</w:t>
    </w:r>
    <w:r w:rsidR="00921595" w:rsidRPr="00921595">
      <w:rPr>
        <w:rFonts w:ascii="Times New Roman" w:eastAsia="標楷體" w:hAnsi="Times New Roman" w:cs="Times New Roman"/>
      </w:rPr>
      <w:t>:2025</w:t>
    </w:r>
    <w:r w:rsidR="00921595">
      <w:rPr>
        <w:rFonts w:ascii="Times New Roman" w:eastAsia="標楷體" w:hAnsi="Times New Roman" w:cs="Times New Roman" w:hint="eastAsia"/>
      </w:rPr>
      <w:t>(</w:t>
    </w:r>
    <w:r w:rsidR="00921595" w:rsidRPr="00921595">
      <w:rPr>
        <w:rFonts w:ascii="Times New Roman" w:eastAsia="標楷體" w:hAnsi="Times New Roman" w:cs="Times New Roman"/>
      </w:rPr>
      <w:t>1.</w:t>
    </w:r>
    <w:r w:rsidR="00D854B2">
      <w:rPr>
        <w:rFonts w:ascii="Times New Roman" w:eastAsia="標楷體" w:hAnsi="Times New Roman" w:cs="Times New Roman" w:hint="eastAsia"/>
      </w:rPr>
      <w:t>0</w:t>
    </w:r>
    <w:r w:rsidR="00070975">
      <w:rPr>
        <w:rFonts w:ascii="Times New Roman" w:eastAsia="標楷體" w:hAnsi="Times New Roman" w:cs="Times New Roman" w:hint="eastAsia"/>
      </w:rPr>
      <w:t>E</w:t>
    </w:r>
    <w:r w:rsidR="00921595">
      <w:rPr>
        <w:rFonts w:ascii="Times New Roman" w:eastAsia="標楷體" w:hAnsi="Times New Roman" w:cs="Times New Roman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583A"/>
    <w:multiLevelType w:val="hybridMultilevel"/>
    <w:tmpl w:val="BDB0A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EF75B3"/>
    <w:multiLevelType w:val="hybridMultilevel"/>
    <w:tmpl w:val="647C3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636269"/>
    <w:multiLevelType w:val="hybridMultilevel"/>
    <w:tmpl w:val="E940E116"/>
    <w:lvl w:ilvl="0" w:tplc="862CD58A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E60CF4"/>
    <w:multiLevelType w:val="hybridMultilevel"/>
    <w:tmpl w:val="4BE615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3B2547"/>
    <w:multiLevelType w:val="hybridMultilevel"/>
    <w:tmpl w:val="2D14A29E"/>
    <w:lvl w:ilvl="0" w:tplc="F030FC9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692973"/>
    <w:multiLevelType w:val="hybridMultilevel"/>
    <w:tmpl w:val="D0EC8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B8094C"/>
    <w:multiLevelType w:val="hybridMultilevel"/>
    <w:tmpl w:val="CA1AC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212C71"/>
    <w:multiLevelType w:val="hybridMultilevel"/>
    <w:tmpl w:val="595ECA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DB6135"/>
    <w:multiLevelType w:val="hybridMultilevel"/>
    <w:tmpl w:val="8AC89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17999861">
    <w:abstractNumId w:val="2"/>
  </w:num>
  <w:num w:numId="2" w16cid:durableId="2139489396">
    <w:abstractNumId w:val="4"/>
  </w:num>
  <w:num w:numId="3" w16cid:durableId="1238589146">
    <w:abstractNumId w:val="5"/>
  </w:num>
  <w:num w:numId="4" w16cid:durableId="1460760022">
    <w:abstractNumId w:val="7"/>
  </w:num>
  <w:num w:numId="5" w16cid:durableId="1037319916">
    <w:abstractNumId w:val="6"/>
  </w:num>
  <w:num w:numId="6" w16cid:durableId="960920418">
    <w:abstractNumId w:val="3"/>
  </w:num>
  <w:num w:numId="7" w16cid:durableId="1905606004">
    <w:abstractNumId w:val="8"/>
  </w:num>
  <w:num w:numId="8" w16cid:durableId="1018703695">
    <w:abstractNumId w:val="0"/>
  </w:num>
  <w:num w:numId="9" w16cid:durableId="154062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2F"/>
    <w:rsid w:val="00070975"/>
    <w:rsid w:val="00086E93"/>
    <w:rsid w:val="000954CF"/>
    <w:rsid w:val="000A4856"/>
    <w:rsid w:val="000A7A81"/>
    <w:rsid w:val="000B26FD"/>
    <w:rsid w:val="000C6F0A"/>
    <w:rsid w:val="000D3A10"/>
    <w:rsid w:val="000D6C5B"/>
    <w:rsid w:val="0010045F"/>
    <w:rsid w:val="00142FC0"/>
    <w:rsid w:val="001521B4"/>
    <w:rsid w:val="0016283F"/>
    <w:rsid w:val="00174E4E"/>
    <w:rsid w:val="0018720E"/>
    <w:rsid w:val="001930FF"/>
    <w:rsid w:val="0019617E"/>
    <w:rsid w:val="001D3C5B"/>
    <w:rsid w:val="00201DF4"/>
    <w:rsid w:val="0020582F"/>
    <w:rsid w:val="00217A0B"/>
    <w:rsid w:val="00237FF7"/>
    <w:rsid w:val="00240E12"/>
    <w:rsid w:val="00242F95"/>
    <w:rsid w:val="002511AA"/>
    <w:rsid w:val="0026014B"/>
    <w:rsid w:val="00267FB2"/>
    <w:rsid w:val="0029245B"/>
    <w:rsid w:val="002B1617"/>
    <w:rsid w:val="002C247B"/>
    <w:rsid w:val="002C7710"/>
    <w:rsid w:val="002E1A5E"/>
    <w:rsid w:val="002E6BBC"/>
    <w:rsid w:val="003048E1"/>
    <w:rsid w:val="0030630B"/>
    <w:rsid w:val="00306753"/>
    <w:rsid w:val="00316257"/>
    <w:rsid w:val="00320BAB"/>
    <w:rsid w:val="00357072"/>
    <w:rsid w:val="00386D12"/>
    <w:rsid w:val="003902B4"/>
    <w:rsid w:val="00393534"/>
    <w:rsid w:val="003A4016"/>
    <w:rsid w:val="003A4F44"/>
    <w:rsid w:val="003B08A1"/>
    <w:rsid w:val="003B23B9"/>
    <w:rsid w:val="003B273A"/>
    <w:rsid w:val="003C1628"/>
    <w:rsid w:val="003C2C69"/>
    <w:rsid w:val="003C5539"/>
    <w:rsid w:val="003E19FF"/>
    <w:rsid w:val="003E2215"/>
    <w:rsid w:val="00415F82"/>
    <w:rsid w:val="00463AB8"/>
    <w:rsid w:val="004A0BD8"/>
    <w:rsid w:val="004A4393"/>
    <w:rsid w:val="004D51BE"/>
    <w:rsid w:val="004E3502"/>
    <w:rsid w:val="004E39A5"/>
    <w:rsid w:val="004F467A"/>
    <w:rsid w:val="00521DEE"/>
    <w:rsid w:val="005300EE"/>
    <w:rsid w:val="00592082"/>
    <w:rsid w:val="00596424"/>
    <w:rsid w:val="005C5FE8"/>
    <w:rsid w:val="005D6E4B"/>
    <w:rsid w:val="005F019A"/>
    <w:rsid w:val="005F0EA1"/>
    <w:rsid w:val="00616245"/>
    <w:rsid w:val="006237DD"/>
    <w:rsid w:val="00631ABF"/>
    <w:rsid w:val="006341F0"/>
    <w:rsid w:val="00637434"/>
    <w:rsid w:val="0064237B"/>
    <w:rsid w:val="00655971"/>
    <w:rsid w:val="00656FD2"/>
    <w:rsid w:val="00667418"/>
    <w:rsid w:val="00676946"/>
    <w:rsid w:val="006903E7"/>
    <w:rsid w:val="00690A1D"/>
    <w:rsid w:val="006A50C3"/>
    <w:rsid w:val="006B4D78"/>
    <w:rsid w:val="006D7222"/>
    <w:rsid w:val="006D795D"/>
    <w:rsid w:val="006E0947"/>
    <w:rsid w:val="006E374A"/>
    <w:rsid w:val="006F2E9B"/>
    <w:rsid w:val="00706889"/>
    <w:rsid w:val="007076A6"/>
    <w:rsid w:val="00726631"/>
    <w:rsid w:val="00736AAA"/>
    <w:rsid w:val="007410C0"/>
    <w:rsid w:val="00752FA8"/>
    <w:rsid w:val="00772E91"/>
    <w:rsid w:val="007A04CC"/>
    <w:rsid w:val="007A7646"/>
    <w:rsid w:val="007B065A"/>
    <w:rsid w:val="007B6D5B"/>
    <w:rsid w:val="007D3C19"/>
    <w:rsid w:val="007F3ADD"/>
    <w:rsid w:val="0082422B"/>
    <w:rsid w:val="00827693"/>
    <w:rsid w:val="0083381B"/>
    <w:rsid w:val="008372AA"/>
    <w:rsid w:val="00840C6E"/>
    <w:rsid w:val="00841A46"/>
    <w:rsid w:val="00847CDF"/>
    <w:rsid w:val="008A7873"/>
    <w:rsid w:val="008B52C9"/>
    <w:rsid w:val="008C3B38"/>
    <w:rsid w:val="008C7BAF"/>
    <w:rsid w:val="008D0602"/>
    <w:rsid w:val="008D0E08"/>
    <w:rsid w:val="008D183F"/>
    <w:rsid w:val="008D300D"/>
    <w:rsid w:val="008D5304"/>
    <w:rsid w:val="008D5C8B"/>
    <w:rsid w:val="00901363"/>
    <w:rsid w:val="0091683E"/>
    <w:rsid w:val="00921595"/>
    <w:rsid w:val="00926970"/>
    <w:rsid w:val="0095559C"/>
    <w:rsid w:val="009571C3"/>
    <w:rsid w:val="00974DA2"/>
    <w:rsid w:val="009967C8"/>
    <w:rsid w:val="00996CC0"/>
    <w:rsid w:val="009C235A"/>
    <w:rsid w:val="009C6930"/>
    <w:rsid w:val="009E490D"/>
    <w:rsid w:val="009F58CE"/>
    <w:rsid w:val="00A07DC8"/>
    <w:rsid w:val="00A10671"/>
    <w:rsid w:val="00A11651"/>
    <w:rsid w:val="00A11D92"/>
    <w:rsid w:val="00A12361"/>
    <w:rsid w:val="00A158FC"/>
    <w:rsid w:val="00A17B6F"/>
    <w:rsid w:val="00A350AE"/>
    <w:rsid w:val="00A45E09"/>
    <w:rsid w:val="00A62508"/>
    <w:rsid w:val="00A63752"/>
    <w:rsid w:val="00A70443"/>
    <w:rsid w:val="00AA60C0"/>
    <w:rsid w:val="00AB7A90"/>
    <w:rsid w:val="00AC6219"/>
    <w:rsid w:val="00AD0624"/>
    <w:rsid w:val="00AD6247"/>
    <w:rsid w:val="00AE3052"/>
    <w:rsid w:val="00AE65D1"/>
    <w:rsid w:val="00B06A88"/>
    <w:rsid w:val="00B06DC4"/>
    <w:rsid w:val="00B123BB"/>
    <w:rsid w:val="00B13347"/>
    <w:rsid w:val="00B20CB0"/>
    <w:rsid w:val="00B21F41"/>
    <w:rsid w:val="00B24982"/>
    <w:rsid w:val="00B314DE"/>
    <w:rsid w:val="00B45978"/>
    <w:rsid w:val="00B471E1"/>
    <w:rsid w:val="00B50BA1"/>
    <w:rsid w:val="00B54456"/>
    <w:rsid w:val="00B55149"/>
    <w:rsid w:val="00B620AB"/>
    <w:rsid w:val="00B71765"/>
    <w:rsid w:val="00B80DDB"/>
    <w:rsid w:val="00B834EE"/>
    <w:rsid w:val="00BA19F5"/>
    <w:rsid w:val="00BB6482"/>
    <w:rsid w:val="00BC1A01"/>
    <w:rsid w:val="00BE0599"/>
    <w:rsid w:val="00BE1B93"/>
    <w:rsid w:val="00BF47A0"/>
    <w:rsid w:val="00BF4C76"/>
    <w:rsid w:val="00BF5AA1"/>
    <w:rsid w:val="00C2112D"/>
    <w:rsid w:val="00C24577"/>
    <w:rsid w:val="00C4670E"/>
    <w:rsid w:val="00C51902"/>
    <w:rsid w:val="00C85823"/>
    <w:rsid w:val="00C867DA"/>
    <w:rsid w:val="00C93FB5"/>
    <w:rsid w:val="00CA6271"/>
    <w:rsid w:val="00CB6216"/>
    <w:rsid w:val="00CC2E18"/>
    <w:rsid w:val="00CC443A"/>
    <w:rsid w:val="00CE5748"/>
    <w:rsid w:val="00D03107"/>
    <w:rsid w:val="00D10B25"/>
    <w:rsid w:val="00D1619A"/>
    <w:rsid w:val="00D17B2F"/>
    <w:rsid w:val="00D23F2E"/>
    <w:rsid w:val="00D27A17"/>
    <w:rsid w:val="00D45AE0"/>
    <w:rsid w:val="00D47047"/>
    <w:rsid w:val="00D6779F"/>
    <w:rsid w:val="00D81E46"/>
    <w:rsid w:val="00D854B2"/>
    <w:rsid w:val="00D87AAF"/>
    <w:rsid w:val="00D90434"/>
    <w:rsid w:val="00D92528"/>
    <w:rsid w:val="00DB0430"/>
    <w:rsid w:val="00DE1044"/>
    <w:rsid w:val="00DE2C15"/>
    <w:rsid w:val="00E45CF7"/>
    <w:rsid w:val="00E474C1"/>
    <w:rsid w:val="00E54095"/>
    <w:rsid w:val="00E7326F"/>
    <w:rsid w:val="00E83A37"/>
    <w:rsid w:val="00EB2BC2"/>
    <w:rsid w:val="00ED04CD"/>
    <w:rsid w:val="00ED09B8"/>
    <w:rsid w:val="00EE587B"/>
    <w:rsid w:val="00F07796"/>
    <w:rsid w:val="00F14F45"/>
    <w:rsid w:val="00F21CCA"/>
    <w:rsid w:val="00F27A16"/>
    <w:rsid w:val="00F32360"/>
    <w:rsid w:val="00F410DC"/>
    <w:rsid w:val="00F418C0"/>
    <w:rsid w:val="00F6493F"/>
    <w:rsid w:val="00F665FF"/>
    <w:rsid w:val="00F7359C"/>
    <w:rsid w:val="00F769B1"/>
    <w:rsid w:val="00F95970"/>
    <w:rsid w:val="00FC5D31"/>
    <w:rsid w:val="00FC7722"/>
    <w:rsid w:val="00FD4DB2"/>
    <w:rsid w:val="00FD51CF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8CF83"/>
  <w15:chartTrackingRefBased/>
  <w15:docId w15:val="{95C82974-5200-4FE5-878F-3444A2D4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67FB2"/>
    <w:rPr>
      <w:color w:val="666666"/>
    </w:rPr>
  </w:style>
  <w:style w:type="paragraph" w:styleId="a5">
    <w:name w:val="List Paragraph"/>
    <w:basedOn w:val="a"/>
    <w:uiPriority w:val="34"/>
    <w:qFormat/>
    <w:rsid w:val="009571C3"/>
    <w:pPr>
      <w:ind w:leftChars="200" w:left="480"/>
    </w:pPr>
  </w:style>
  <w:style w:type="character" w:styleId="a6">
    <w:name w:val="Hyperlink"/>
    <w:basedOn w:val="a0"/>
    <w:uiPriority w:val="99"/>
    <w:unhideWhenUsed/>
    <w:rsid w:val="00A11651"/>
    <w:rPr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1165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42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FC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FC0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2C771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ndex.php/%E6%95%99%E5%B8%AB%E5%87%BA%E5%B8%AD%E5%9C%8B%E9%9A%9B%E6%9C%83%E8%AD%B0%E8%A3%9C%E5%8A%A9%E8%A6%81%E9%BB%9E" TargetMode="External"/><Relationship Id="rId13" Type="http://schemas.openxmlformats.org/officeDocument/2006/relationships/hyperlink" Target="http://lawdb.kmu.edu.tw/index.php/%E6%95%99%E8%81%B7%E5%93%A1%E5%B7%A5%E5%9C%8B%E5%85%A7%E5%B7%AE%E6%97%85%E8%B2%BB%E6%A8%99%E6%BA%9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iae2.kmu.edu.tw/index.php/zh-tw/%E5%9C%8B%E9%9A%9B%E4%BA%A4%EF%A7%8A/%E5%A7%8A%E5%A6%B9%E6%A0%A1%EF%A6%9C%E8%A1%A8" TargetMode="External"/><Relationship Id="rId12" Type="http://schemas.openxmlformats.org/officeDocument/2006/relationships/hyperlink" Target="http://lawdb.kmu.edu.tw/index.php/%E6%95%99%E8%81%B7%E5%93%A1%E5%B7%A5%E5%9C%8B%E5%A4%96%E5%87%BA%E5%B7%AE%E5%AF%A6%E6%96%BD%E8%A6%81%E9%BB%9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sp.kmu.edu.tw/index.php/%E4%B8%8B%E8%BC%89%E5%B0%88%E5%8D%80/%E7%B6%93%E8%B2%BB%E8%A6%8F%E7%AF%8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wdb.kmu.edu.tw/index.php/%E7%8D%8E%E5%8B%B5%E6%9C%AC%E5%9C%8B%E7%B1%8D%E7%A2%A9%E5%8D%9A%E5%A3%AB%E5%AD%B8%E7%94%9F%E8%B5%B4%E5%9C%8B%E5%A4%96%E6%A9%9F%E6%A7%8B%E7%A0%94%E7%A9%B6%E4%BD%9C%E6%A5%AD%E8%A6%81%E9%BB%9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s.moe.edu.tw/Download.ashx?u=C099358C81D4876CC7586B178A6BD6D5A13F03D3F70E46D02C970BAF0F33A90D8F79D67DAEE8A36F81C76299495245FAC8352EFCA6E2E3908383036ADF9EB2895EB83CAE5ED0109103A445342CCE46A2&amp;n=B6E0A75740A973B38843A1BF9EF952F5E7C1CBDE424B16089DC9CE0ECFEB2FE23ED4EA894E64647A83A29870E5502B41&amp;icon=..pdf" TargetMode="External"/><Relationship Id="rId10" Type="http://schemas.openxmlformats.org/officeDocument/2006/relationships/hyperlink" Target="http://lawdb.kmu.edu.tw/index.php/%E5%AD%B8%E7%94%9F%E5%9C%8B%E9%9A%9B%E7%A0%94%E7%BF%92%E6%9C%8D%E5%8B%99%E7%8D%8E%E5%8B%B5%E8%A6%81%E9%BB%9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wdb.kmu.edu.tw/index.php/%E5%9C%8B%E9%9A%9B%E5%AD%B8%E8%80%85%E5%8D%94%E5%90%8C%E6%95%99%E5%AD%B8%E8%A3%9C%E5%8A%A9%E8%A6%81%E9%BB%9E" TargetMode="External"/><Relationship Id="rId14" Type="http://schemas.openxmlformats.org/officeDocument/2006/relationships/hyperlink" Target="http://lawdb.kmu.edu.tw/index.php/%E5%AD%B8%E8%80%85%E5%B0%88%E5%AE%B6%E6%8C%87%E5%B0%8E%E3%80%81%E7%89%B9%E5%88%A5%E6%BC%94%E8%AC%9B%E8%B2%BB%E6%88%96%E6%A0%A1%E5%8B%99%E8%AB%AE%E8%A9%A2%E8%B2%BB%E6%94%AF%E4%BB%98%E8%A6%81%E9%BB%9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1763</Words>
  <Characters>10051</Characters>
  <Application>Microsoft Office Word</Application>
  <DocSecurity>0</DocSecurity>
  <Lines>83</Lines>
  <Paragraphs>23</Paragraphs>
  <ScaleCrop>false</ScaleCrop>
  <Company>Company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2025-07-24T06:03:00Z</cp:lastPrinted>
  <dcterms:created xsi:type="dcterms:W3CDTF">2025-09-05T00:00:00Z</dcterms:created>
  <dcterms:modified xsi:type="dcterms:W3CDTF">2025-09-05T00:40:00Z</dcterms:modified>
</cp:coreProperties>
</file>